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C587C44" w14:textId="24AE7F1A" w:rsidR="00CA4ED9" w:rsidRPr="00D156AC" w:rsidRDefault="00690EC2" w:rsidP="00260F25">
      <w:pPr>
        <w:pStyle w:val="Textonormal"/>
      </w:pPr>
      <w:r>
        <w:rPr>
          <w:noProof/>
        </w:rPr>
        <mc:AlternateContent>
          <mc:Choice Requires="wps">
            <w:drawing>
              <wp:anchor distT="0" distB="0" distL="114300" distR="114300" simplePos="0" relativeHeight="251663360" behindDoc="0" locked="0" layoutInCell="0" allowOverlap="1" wp14:anchorId="5D467995" wp14:editId="0F3CA5BA">
                <wp:simplePos x="0" y="0"/>
                <wp:positionH relativeFrom="column">
                  <wp:posOffset>1887220</wp:posOffset>
                </wp:positionH>
                <wp:positionV relativeFrom="page">
                  <wp:posOffset>458470</wp:posOffset>
                </wp:positionV>
                <wp:extent cx="3879850" cy="753110"/>
                <wp:effectExtent l="0" t="1270" r="1270" b="0"/>
                <wp:wrapNone/>
                <wp:docPr id="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9850" cy="753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6699"/>
                              </a:solidFill>
                              <a:miter lim="800000"/>
                              <a:headEnd/>
                              <a:tailEnd/>
                            </a14:hiddenLine>
                          </a:ext>
                        </a:extLst>
                      </wps:spPr>
                      <wps:txbx>
                        <w:txbxContent>
                          <w:p w14:paraId="1495458E" w14:textId="766D0605" w:rsidR="007644BC" w:rsidRPr="00831EA0" w:rsidRDefault="007644BC" w:rsidP="00A31D50">
                            <w:pPr>
                              <w:spacing w:before="60" w:line="220" w:lineRule="exact"/>
                              <w:jc w:val="right"/>
                              <w:rPr>
                                <w:rFonts w:ascii="Barlow Medium" w:hAnsi="Barlow Medium"/>
                                <w:color w:val="006699"/>
                                <w:szCs w:val="22"/>
                              </w:rPr>
                            </w:pPr>
                            <w:r w:rsidRPr="00831EA0">
                              <w:rPr>
                                <w:rFonts w:ascii="Barlow Medium" w:hAnsi="Barlow Medium"/>
                                <w:color w:val="006699"/>
                                <w:szCs w:val="22"/>
                              </w:rPr>
                              <w:t>Dirección</w:t>
                            </w:r>
                            <w:r w:rsidR="00260F25">
                              <w:rPr>
                                <w:rFonts w:ascii="Barlow Medium" w:hAnsi="Barlow Medium"/>
                                <w:color w:val="006699"/>
                                <w:szCs w:val="22"/>
                              </w:rPr>
                              <w:t xml:space="preserve"> Desarrollo del Sistema</w:t>
                            </w:r>
                          </w:p>
                          <w:p w14:paraId="3D9A21F1" w14:textId="7B022637" w:rsidR="00411384" w:rsidRPr="00831EA0" w:rsidRDefault="008B6568" w:rsidP="00A31D50">
                            <w:pPr>
                              <w:spacing w:before="60" w:line="220" w:lineRule="exact"/>
                              <w:jc w:val="right"/>
                              <w:rPr>
                                <w:rFonts w:ascii="Barlow Medium" w:hAnsi="Barlow Medium"/>
                                <w:color w:val="006699"/>
                                <w:szCs w:val="22"/>
                              </w:rPr>
                            </w:pPr>
                            <w:r w:rsidRPr="00831EA0">
                              <w:rPr>
                                <w:rFonts w:ascii="Barlow Medium" w:hAnsi="Barlow Medium"/>
                                <w:color w:val="006699"/>
                                <w:szCs w:val="22"/>
                              </w:rPr>
                              <w:t xml:space="preserve">Departamento </w:t>
                            </w:r>
                            <w:r w:rsidR="00260F25">
                              <w:rPr>
                                <w:rFonts w:ascii="Barlow Medium" w:hAnsi="Barlow Medium"/>
                                <w:color w:val="006699"/>
                                <w:szCs w:val="22"/>
                              </w:rPr>
                              <w:t>Fiabilidad del Sistema Eléctrico</w:t>
                            </w:r>
                          </w:p>
                          <w:p w14:paraId="5D14EDB8" w14:textId="77777777" w:rsidR="00D93DA7" w:rsidRPr="007644BC" w:rsidRDefault="00D93DA7" w:rsidP="007644BC">
                            <w:pPr>
                              <w:spacing w:line="220" w:lineRule="exact"/>
                              <w:jc w:val="right"/>
                              <w:rPr>
                                <w:rFonts w:ascii="Barlow Medium" w:hAnsi="Barlow Medium"/>
                                <w:b/>
                                <w:color w:val="006699"/>
                                <w:szCs w:val="22"/>
                              </w:rPr>
                            </w:pPr>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D467995" id="_x0000_t202" coordsize="21600,21600" o:spt="202" path="m,l,21600r21600,l21600,xe">
                <v:stroke joinstyle="miter"/>
                <v:path gradientshapeok="t" o:connecttype="rect"/>
              </v:shapetype>
              <v:shape id="Text Box 3" o:spid="_x0000_s1026" type="#_x0000_t202" style="position:absolute;left:0;text-align:left;margin-left:148.6pt;margin-top:36.1pt;width:305.5pt;height:59.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" o:allowincell="f" filled="f" stroked="f" strokecolor="#069" strokeweight=".5pt">
                <v:textbox inset="0,0,0,0">
                  <w:txbxContent>
                    <w:p w14:paraId="1495458E" w14:textId="766D0605" w:rsidR="007644BC" w:rsidRPr="00831EA0" w:rsidRDefault="007644BC" w:rsidP="00A31D50">
                      <w:pPr>
                        <w:spacing w:before="60" w:line="220" w:lineRule="exact"/>
                        <w:jc w:val="right"/>
                        <w:rPr>
                          <w:rFonts w:ascii="Barlow Medium" w:hAnsi="Barlow Medium"/>
                          <w:color w:val="006699"/>
                          <w:szCs w:val="22"/>
                        </w:rPr>
                      </w:pPr>
                      <w:r w:rsidRPr="00831EA0">
                        <w:rPr>
                          <w:rFonts w:ascii="Barlow Medium" w:hAnsi="Barlow Medium"/>
                          <w:color w:val="006699"/>
                          <w:szCs w:val="22"/>
                        </w:rPr>
                        <w:t>Dirección</w:t>
                      </w:r>
                      <w:r w:rsidR="00260F25">
                        <w:rPr>
                          <w:rFonts w:ascii="Barlow Medium" w:hAnsi="Barlow Medium"/>
                          <w:color w:val="006699"/>
                          <w:szCs w:val="22"/>
                        </w:rPr>
                        <w:t xml:space="preserve"> Desarrollo del Sistema</w:t>
                      </w:r>
                    </w:p>
                    <w:p w14:paraId="3D9A21F1" w14:textId="7B022637" w:rsidR="00411384" w:rsidRPr="00831EA0" w:rsidRDefault="008B6568" w:rsidP="00A31D50">
                      <w:pPr>
                        <w:spacing w:before="60" w:line="220" w:lineRule="exact"/>
                        <w:jc w:val="right"/>
                        <w:rPr>
                          <w:rFonts w:ascii="Barlow Medium" w:hAnsi="Barlow Medium"/>
                          <w:color w:val="006699"/>
                          <w:szCs w:val="22"/>
                        </w:rPr>
                      </w:pPr>
                      <w:r w:rsidRPr="00831EA0">
                        <w:rPr>
                          <w:rFonts w:ascii="Barlow Medium" w:hAnsi="Barlow Medium"/>
                          <w:color w:val="006699"/>
                          <w:szCs w:val="22"/>
                        </w:rPr>
                        <w:t xml:space="preserve">Departamento </w:t>
                      </w:r>
                      <w:r w:rsidR="00260F25">
                        <w:rPr>
                          <w:rFonts w:ascii="Barlow Medium" w:hAnsi="Barlow Medium"/>
                          <w:color w:val="006699"/>
                          <w:szCs w:val="22"/>
                        </w:rPr>
                        <w:t>Fiabilidad del Sistema Eléctrico</w:t>
                      </w:r>
                    </w:p>
                    <w:p w14:paraId="5D14EDB8" w14:textId="77777777" w:rsidR="00D93DA7" w:rsidRPr="007644BC" w:rsidRDefault="00D93DA7" w:rsidP="007644BC">
                      <w:pPr>
                        <w:spacing w:line="220" w:lineRule="exact"/>
                        <w:jc w:val="right"/>
                        <w:rPr>
                          <w:rFonts w:ascii="Barlow Medium" w:hAnsi="Barlow Medium"/>
                          <w:b/>
                          <w:color w:val="006699"/>
                          <w:szCs w:val="22"/>
                        </w:rPr>
                      </w:pPr>
                    </w:p>
                  </w:txbxContent>
                </v:textbox>
                <w10:wrap anchory="page"/>
              </v:shape>
            </w:pict>
          </mc:Fallback>
        </mc:AlternateContent>
      </w:r>
    </w:p>
    <w:p w14:paraId="677768FE" w14:textId="77777777" w:rsidR="00260F25" w:rsidRDefault="00247F57" w:rsidP="00A20992">
      <w:pPr>
        <w:pStyle w:val="Textonormal"/>
        <w:tabs>
          <w:tab w:val="right" w:pos="-142"/>
        </w:tabs>
        <w:spacing w:before="700" w:after="0" w:line="300" w:lineRule="exact"/>
        <w:ind w:hanging="1134"/>
        <w:jc w:val="left"/>
        <w:rPr>
          <w:rStyle w:val="Antes"/>
        </w:rPr>
      </w:pPr>
      <w:r w:rsidRPr="00020C29">
        <w:rPr>
          <w:i/>
        </w:rPr>
        <w:tab/>
      </w:r>
      <w:r w:rsidR="00260F25">
        <w:rPr>
          <w:rStyle w:val="Antes"/>
        </w:rPr>
        <w:tab/>
      </w:r>
    </w:p>
    <w:p w14:paraId="59A3FF2A" w14:textId="068440B8" w:rsidR="00247F57" w:rsidRPr="00514BE8" w:rsidRDefault="00260F25" w:rsidP="00A20992">
      <w:pPr>
        <w:pStyle w:val="Textonormal"/>
        <w:tabs>
          <w:tab w:val="right" w:pos="-142"/>
        </w:tabs>
        <w:spacing w:before="700" w:after="0" w:line="300" w:lineRule="exact"/>
        <w:ind w:hanging="1134"/>
        <w:jc w:val="left"/>
        <w:rPr>
          <w:rFonts w:ascii="Barlow Semi Condensed Medium" w:hAnsi="Barlow Semi Condensed Medium"/>
          <w:b/>
          <w:bCs/>
          <w:color w:val="006699"/>
          <w:sz w:val="32"/>
          <w:szCs w:val="32"/>
        </w:rPr>
      </w:pPr>
      <w:r>
        <w:rPr>
          <w:rStyle w:val="Antes"/>
        </w:rPr>
        <w:tab/>
      </w:r>
      <w:r w:rsidRPr="00260F25">
        <w:rPr>
          <w:rStyle w:val="Antes"/>
          <w:b/>
          <w:bCs/>
          <w:sz w:val="24"/>
          <w:szCs w:val="24"/>
        </w:rPr>
        <w:tab/>
      </w:r>
      <w:r w:rsidRPr="00260F25">
        <w:rPr>
          <w:rFonts w:ascii="Barlow Semi Condensed Medium" w:hAnsi="Barlow Semi Condensed Medium"/>
          <w:b/>
          <w:bCs/>
          <w:color w:val="006699"/>
          <w:sz w:val="32"/>
          <w:szCs w:val="32"/>
        </w:rPr>
        <w:t xml:space="preserve">Propuesta de </w:t>
      </w:r>
      <w:r w:rsidRPr="00514BE8">
        <w:rPr>
          <w:rFonts w:ascii="Barlow Semi Condensed Medium" w:hAnsi="Barlow Semi Condensed Medium"/>
          <w:b/>
          <w:bCs/>
          <w:color w:val="006699"/>
          <w:sz w:val="32"/>
          <w:szCs w:val="32"/>
        </w:rPr>
        <w:t>modificación</w:t>
      </w:r>
      <w:r w:rsidRPr="00260F25">
        <w:rPr>
          <w:rFonts w:ascii="Barlow Semi Condensed Medium" w:hAnsi="Barlow Semi Condensed Medium"/>
          <w:b/>
          <w:bCs/>
          <w:color w:val="006699"/>
          <w:sz w:val="32"/>
          <w:szCs w:val="32"/>
        </w:rPr>
        <w:t xml:space="preserve"> de PO 1.2</w:t>
      </w:r>
      <w:r w:rsidR="00514BE8">
        <w:rPr>
          <w:rFonts w:ascii="Barlow Semi Condensed Medium" w:hAnsi="Barlow Semi Condensed Medium"/>
          <w:b/>
          <w:bCs/>
          <w:color w:val="006699"/>
          <w:sz w:val="32"/>
          <w:szCs w:val="32"/>
        </w:rPr>
        <w:t xml:space="preserve">. </w:t>
      </w:r>
      <w:r w:rsidR="00514BE8" w:rsidRPr="00514BE8">
        <w:rPr>
          <w:rFonts w:ascii="Barlow Semi Condensed Medium" w:hAnsi="Barlow Semi Condensed Medium"/>
          <w:b/>
          <w:bCs/>
          <w:color w:val="006699"/>
          <w:sz w:val="28"/>
          <w:szCs w:val="28"/>
        </w:rPr>
        <w:t>“Establecimiento de los niveles admisibles de carga en la red gestionada por el operador del sistema”.</w:t>
      </w:r>
    </w:p>
    <w:p w14:paraId="0380CC86" w14:textId="1C2D6C77" w:rsidR="00AB4DA2" w:rsidRPr="00DC3309" w:rsidRDefault="00247F57" w:rsidP="00A20992">
      <w:pPr>
        <w:pStyle w:val="Textonormal"/>
        <w:tabs>
          <w:tab w:val="right" w:pos="8007"/>
          <w:tab w:val="left" w:pos="8080"/>
        </w:tabs>
        <w:spacing w:before="400" w:after="440"/>
        <w:jc w:val="left"/>
        <w:rPr>
          <w:szCs w:val="22"/>
        </w:rPr>
      </w:pPr>
      <w:r w:rsidRPr="007644BC">
        <w:rPr>
          <w:i/>
        </w:rPr>
        <w:tab/>
      </w:r>
      <w:r w:rsidRPr="004E12ED">
        <w:rPr>
          <w:rStyle w:val="Antes"/>
        </w:rPr>
        <w:t>Fecha:</w:t>
      </w:r>
      <w:r w:rsidRPr="007644BC">
        <w:rPr>
          <w:i/>
          <w:sz w:val="20"/>
        </w:rPr>
        <w:tab/>
      </w:r>
      <w:r w:rsidR="00514BE8">
        <w:rPr>
          <w:szCs w:val="22"/>
        </w:rPr>
        <w:t>19</w:t>
      </w:r>
      <w:r w:rsidR="00260F25">
        <w:rPr>
          <w:szCs w:val="22"/>
        </w:rPr>
        <w:t>/</w:t>
      </w:r>
      <w:r w:rsidR="00514BE8">
        <w:rPr>
          <w:szCs w:val="22"/>
        </w:rPr>
        <w:t>10</w:t>
      </w:r>
      <w:r w:rsidR="00260F25">
        <w:rPr>
          <w:szCs w:val="22"/>
        </w:rPr>
        <w:t>/2021</w:t>
      </w:r>
    </w:p>
    <w:p w14:paraId="1906846A" w14:textId="77777777" w:rsidR="00260F25" w:rsidRDefault="00260F25" w:rsidP="00260F25">
      <w:pPr>
        <w:rPr>
          <w:rFonts w:ascii="Barlow Semi Condensed" w:hAnsi="Barlow Semi Condensed"/>
        </w:rPr>
      </w:pPr>
    </w:p>
    <w:tbl>
      <w:tblPr>
        <w:tblW w:w="0" w:type="auto"/>
        <w:jc w:val="center"/>
        <w:tblCellMar>
          <w:left w:w="0" w:type="dxa"/>
          <w:right w:w="0" w:type="dxa"/>
        </w:tblCellMar>
        <w:tblLook w:val="04A0" w:firstRow="1" w:lastRow="0" w:firstColumn="1" w:lastColumn="0" w:noHBand="0" w:noVBand="1"/>
      </w:tblPr>
      <w:tblGrid>
        <w:gridCol w:w="9051"/>
      </w:tblGrid>
      <w:tr w:rsidR="00260F25" w14:paraId="1AD5B13F" w14:textId="77777777" w:rsidTr="00260F25">
        <w:trPr>
          <w:jc w:val="center"/>
        </w:trPr>
        <w:tc>
          <w:tcPr>
            <w:tcW w:w="1138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1A6D7142" w14:textId="4F5750FE" w:rsidR="00514BE8" w:rsidRDefault="00514BE8">
            <w:pPr>
              <w:pStyle w:val="Textonormal"/>
            </w:pPr>
            <w:r>
              <w:t>1. Objeto.—El objeto de este procedimiento es establecer los criterios para determinar los niveles admisibles de carga en las líneas y transformadores de la red gestionada por el operador del sistema en régimen normal de funcionamiento.</w:t>
            </w:r>
          </w:p>
          <w:p w14:paraId="63CB0B58" w14:textId="3D04B528" w:rsidR="00514BE8" w:rsidRDefault="00514BE8">
            <w:pPr>
              <w:pStyle w:val="Textonormal"/>
            </w:pPr>
            <w:r>
              <w:t xml:space="preserve">2. Ámbito de aplicación.—Este procedimiento </w:t>
            </w:r>
            <w:proofErr w:type="gramStart"/>
            <w:r>
              <w:t>es de aplicación</w:t>
            </w:r>
            <w:proofErr w:type="gramEnd"/>
            <w:r>
              <w:t xml:space="preserve"> a todas las líneas y trasformadores de la red gestionada por el operador del sistema. Aplica también al operador del sistema y a las empresas propietarias de dichas instalaciones. </w:t>
            </w:r>
          </w:p>
          <w:p w14:paraId="78A6922D" w14:textId="719D6CC7" w:rsidR="00514BE8" w:rsidRDefault="00514BE8">
            <w:pPr>
              <w:pStyle w:val="Textonormal"/>
            </w:pPr>
            <w:r>
              <w:t>3. Definiciones.—Capacidad o límite térmico estacional: Es la máxima capacidad de transporte de las líneas y trasformadores en régimen permanente, asociada a un periodo temporal determinado.</w:t>
            </w:r>
          </w:p>
          <w:p w14:paraId="2A128890" w14:textId="77412D22" w:rsidR="00260F25" w:rsidRDefault="00260F25">
            <w:pPr>
              <w:pStyle w:val="Textonormal"/>
            </w:pPr>
            <w:r>
              <w:t xml:space="preserve">4. Procedimiento.—Las empresas propietarias de las instalaciones de transporte determinarán la capacidad de las líneas y transformadores de su propiedad, utilizando para ello la metodología </w:t>
            </w:r>
            <w:r>
              <w:rPr>
                <w:strike/>
                <w:color w:val="FF0000"/>
              </w:rPr>
              <w:t>que se apruebe y que será publicada por el Operador del Sistema</w:t>
            </w:r>
            <w:r>
              <w:rPr>
                <w:color w:val="FF0000"/>
              </w:rPr>
              <w:t> establecida en este procedimiento de operación</w:t>
            </w:r>
            <w:r>
              <w:t xml:space="preserve">. </w:t>
            </w:r>
          </w:p>
          <w:p w14:paraId="240DBCAE" w14:textId="77777777" w:rsidR="00260F25" w:rsidRDefault="00260F25">
            <w:pPr>
              <w:pStyle w:val="Textonormal"/>
            </w:pPr>
            <w:r>
              <w:t xml:space="preserve">La capacidad de transporte de las líneas se derivará de la observancia del Reglamento Técnico para Líneas Aéreas de Alta Tensión, para garantizar la seguridad de las personas e instalaciones. </w:t>
            </w:r>
          </w:p>
          <w:p w14:paraId="3E0C13D0" w14:textId="77777777" w:rsidR="00260F25" w:rsidRDefault="00260F25">
            <w:pPr>
              <w:pStyle w:val="Textonormal"/>
            </w:pPr>
            <w:r>
              <w:t xml:space="preserve">Las características que determinan la capacidad de transporte de una línea son: La capacidad de disipación térmica de los conductores y la capacidad de disipación térmica de la aparamenta asociada en las subestaciones, tomándose el valor que resulte más restrictivo. </w:t>
            </w:r>
          </w:p>
          <w:p w14:paraId="7060D9AB" w14:textId="77777777" w:rsidR="00260F25" w:rsidRDefault="00260F25">
            <w:pPr>
              <w:pStyle w:val="Textonormal"/>
              <w:rPr>
                <w:color w:val="000000"/>
              </w:rPr>
            </w:pPr>
            <w:r>
              <w:rPr>
                <w:color w:val="000000"/>
              </w:rPr>
              <w:t xml:space="preserve">La capacidad de los transformadores será la especificada para las diferentes condiciones de carga y características específicas de cada transformador. </w:t>
            </w:r>
          </w:p>
          <w:p w14:paraId="4E8B5D6C" w14:textId="77777777" w:rsidR="00260F25" w:rsidRDefault="00260F25">
            <w:pPr>
              <w:pStyle w:val="Textonormal"/>
              <w:rPr>
                <w:color w:val="000000"/>
              </w:rPr>
            </w:pPr>
            <w:r>
              <w:rPr>
                <w:color w:val="000000"/>
              </w:rPr>
              <w:t>Se establecerán</w:t>
            </w:r>
            <w:r>
              <w:rPr>
                <w:color w:val="FF0000"/>
              </w:rPr>
              <w:t xml:space="preserve"> por defecto </w:t>
            </w:r>
            <w:r>
              <w:rPr>
                <w:color w:val="000000"/>
              </w:rPr>
              <w:t xml:space="preserve">cuatro </w:t>
            </w:r>
            <w:r>
              <w:rPr>
                <w:color w:val="FF0000"/>
              </w:rPr>
              <w:t xml:space="preserve">valores estacionales de capacidad de transporte </w:t>
            </w:r>
            <w:r>
              <w:rPr>
                <w:strike/>
                <w:color w:val="FF0000"/>
              </w:rPr>
              <w:t>límites térmicos estacionales para definir la capacidad de transporte</w:t>
            </w:r>
            <w:r>
              <w:rPr>
                <w:color w:val="000000"/>
              </w:rPr>
              <w:t>, que corresponderán a los siguientes periodos:</w:t>
            </w:r>
          </w:p>
          <w:tbl>
            <w:tblPr>
              <w:tblW w:w="0" w:type="auto"/>
              <w:jc w:val="center"/>
              <w:tblCellMar>
                <w:left w:w="0" w:type="dxa"/>
                <w:right w:w="0" w:type="dxa"/>
              </w:tblCellMar>
              <w:tblLook w:val="04A0" w:firstRow="1" w:lastRow="0" w:firstColumn="1" w:lastColumn="0" w:noHBand="0" w:noVBand="1"/>
            </w:tblPr>
            <w:tblGrid>
              <w:gridCol w:w="2748"/>
              <w:gridCol w:w="2749"/>
            </w:tblGrid>
            <w:tr w:rsidR="00260F25" w14:paraId="4DE06D8A" w14:textId="77777777">
              <w:trPr>
                <w:jc w:val="center"/>
              </w:trPr>
              <w:tc>
                <w:tcPr>
                  <w:tcW w:w="274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38BCC14" w14:textId="77777777" w:rsidR="00260F25" w:rsidRDefault="00260F25">
                  <w:pPr>
                    <w:pStyle w:val="Textonormal"/>
                    <w:rPr>
                      <w:color w:val="000000"/>
                      <w:lang w:val="en-US"/>
                    </w:rPr>
                  </w:pPr>
                  <w:r>
                    <w:rPr>
                      <w:color w:val="000000"/>
                    </w:rPr>
                    <w:t>Límite térmico estacional</w:t>
                  </w:r>
                </w:p>
              </w:tc>
              <w:tc>
                <w:tcPr>
                  <w:tcW w:w="274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520FEEC" w14:textId="77777777" w:rsidR="00260F25" w:rsidRDefault="00260F25">
                  <w:pPr>
                    <w:pStyle w:val="Textonormal"/>
                    <w:rPr>
                      <w:color w:val="000000"/>
                    </w:rPr>
                  </w:pPr>
                  <w:r>
                    <w:rPr>
                      <w:color w:val="000000"/>
                    </w:rPr>
                    <w:t>Periodo</w:t>
                  </w:r>
                </w:p>
              </w:tc>
            </w:tr>
            <w:tr w:rsidR="00260F25" w14:paraId="4265699B" w14:textId="77777777">
              <w:trPr>
                <w:jc w:val="center"/>
              </w:trPr>
              <w:tc>
                <w:tcPr>
                  <w:tcW w:w="274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D71DC0" w14:textId="77777777" w:rsidR="00260F25" w:rsidRDefault="00260F25">
                  <w:pPr>
                    <w:pStyle w:val="Textonormal"/>
                    <w:rPr>
                      <w:color w:val="000000"/>
                    </w:rPr>
                  </w:pPr>
                  <w:r>
                    <w:rPr>
                      <w:color w:val="000000"/>
                    </w:rPr>
                    <w:t>Primavera</w:t>
                  </w:r>
                </w:p>
                <w:p w14:paraId="189D27B1" w14:textId="77777777" w:rsidR="00260F25" w:rsidRDefault="00260F25">
                  <w:pPr>
                    <w:pStyle w:val="Textonormal"/>
                    <w:rPr>
                      <w:color w:val="000000"/>
                    </w:rPr>
                  </w:pPr>
                  <w:r>
                    <w:rPr>
                      <w:color w:val="000000"/>
                    </w:rPr>
                    <w:t>Verano</w:t>
                  </w:r>
                </w:p>
                <w:p w14:paraId="60087C14" w14:textId="77777777" w:rsidR="00260F25" w:rsidRDefault="00260F25">
                  <w:pPr>
                    <w:pStyle w:val="Textonormal"/>
                    <w:rPr>
                      <w:color w:val="000000"/>
                    </w:rPr>
                  </w:pPr>
                  <w:r>
                    <w:rPr>
                      <w:color w:val="000000"/>
                    </w:rPr>
                    <w:t>Otoño</w:t>
                  </w:r>
                </w:p>
                <w:p w14:paraId="408CEFBF" w14:textId="77777777" w:rsidR="00260F25" w:rsidRDefault="00260F25">
                  <w:pPr>
                    <w:pStyle w:val="Textonormal"/>
                    <w:rPr>
                      <w:color w:val="000000"/>
                    </w:rPr>
                  </w:pPr>
                  <w:r>
                    <w:rPr>
                      <w:color w:val="000000"/>
                    </w:rPr>
                    <w:t>Invierno</w:t>
                  </w:r>
                </w:p>
              </w:tc>
              <w:tc>
                <w:tcPr>
                  <w:tcW w:w="2749" w:type="dxa"/>
                  <w:tcBorders>
                    <w:top w:val="nil"/>
                    <w:left w:val="nil"/>
                    <w:bottom w:val="single" w:sz="8" w:space="0" w:color="auto"/>
                    <w:right w:val="single" w:sz="8" w:space="0" w:color="auto"/>
                  </w:tcBorders>
                  <w:tcMar>
                    <w:top w:w="0" w:type="dxa"/>
                    <w:left w:w="108" w:type="dxa"/>
                    <w:bottom w:w="0" w:type="dxa"/>
                    <w:right w:w="108" w:type="dxa"/>
                  </w:tcMar>
                  <w:hideMark/>
                </w:tcPr>
                <w:p w14:paraId="79D63C1D" w14:textId="77777777" w:rsidR="00260F25" w:rsidRDefault="00260F25">
                  <w:pPr>
                    <w:pStyle w:val="Textonormal"/>
                    <w:rPr>
                      <w:color w:val="000000"/>
                    </w:rPr>
                  </w:pPr>
                  <w:r>
                    <w:rPr>
                      <w:color w:val="000000"/>
                    </w:rPr>
                    <w:t>abril-mayo</w:t>
                  </w:r>
                </w:p>
                <w:p w14:paraId="2ACD1A8D" w14:textId="77777777" w:rsidR="00260F25" w:rsidRDefault="00260F25">
                  <w:pPr>
                    <w:pStyle w:val="Textonormal"/>
                    <w:rPr>
                      <w:color w:val="000000"/>
                    </w:rPr>
                  </w:pPr>
                  <w:r>
                    <w:rPr>
                      <w:color w:val="000000"/>
                    </w:rPr>
                    <w:t>junio-julio-agosto</w:t>
                  </w:r>
                </w:p>
                <w:p w14:paraId="198049FF" w14:textId="77777777" w:rsidR="00260F25" w:rsidRDefault="00260F25">
                  <w:pPr>
                    <w:pStyle w:val="Textonormal"/>
                    <w:rPr>
                      <w:color w:val="000000"/>
                    </w:rPr>
                  </w:pPr>
                  <w:r>
                    <w:rPr>
                      <w:color w:val="000000"/>
                    </w:rPr>
                    <w:t>septiembre-octubre</w:t>
                  </w:r>
                </w:p>
                <w:p w14:paraId="69A38D02" w14:textId="77777777" w:rsidR="00260F25" w:rsidRDefault="00260F25">
                  <w:pPr>
                    <w:pStyle w:val="Textonormal"/>
                    <w:rPr>
                      <w:color w:val="000000"/>
                    </w:rPr>
                  </w:pPr>
                  <w:r>
                    <w:rPr>
                      <w:color w:val="000000"/>
                    </w:rPr>
                    <w:t>noviembre a marzo</w:t>
                  </w:r>
                </w:p>
              </w:tc>
            </w:tr>
          </w:tbl>
          <w:p w14:paraId="47913E05" w14:textId="77777777" w:rsidR="00260F25" w:rsidRDefault="00260F25">
            <w:pPr>
              <w:pStyle w:val="Textonormal"/>
              <w:rPr>
                <w:color w:val="FF0000"/>
                <w:szCs w:val="22"/>
              </w:rPr>
            </w:pPr>
            <w:r>
              <w:rPr>
                <w:color w:val="FF0000"/>
              </w:rPr>
              <w:t>No obstante, se podrán definir otros valores de capacidad de transporte (mensuales, día/noche, horarios…), siempre y cuando se respecten los límites térmicos de la instalación y se garantice la seguridad física de personas e instalaciones. A este respecto cualquier referencia al concepto de límite térmico estacional referido en otros procedimientos de operación, deberá ser interpretado en sentido amplio conforme a la granularidad de valores de capacidad de transporte adoptados para cada instalación.</w:t>
            </w:r>
          </w:p>
          <w:p w14:paraId="2A051012" w14:textId="77777777" w:rsidR="00260F25" w:rsidRDefault="00260F25">
            <w:pPr>
              <w:pStyle w:val="Textonormal"/>
            </w:pPr>
            <w:r>
              <w:t xml:space="preserve">En el caso de aquellas instalaciones que estén dotadas de medios de monitorización </w:t>
            </w:r>
            <w:r>
              <w:rPr>
                <w:color w:val="FF0000"/>
              </w:rPr>
              <w:t xml:space="preserve">(locales o remotos) </w:t>
            </w:r>
            <w:r>
              <w:t>para determinar su capacidad térmica en tiempo real, se podrán tener en cuenta estos en los análisis de seguridad del sistema.</w:t>
            </w:r>
          </w:p>
          <w:p w14:paraId="1F465C9B" w14:textId="77777777" w:rsidR="00260F25" w:rsidRDefault="00260F25">
            <w:pPr>
              <w:pStyle w:val="Textonormal"/>
            </w:pPr>
          </w:p>
          <w:p w14:paraId="695B6685" w14:textId="77777777" w:rsidR="00260F25" w:rsidRDefault="00260F25">
            <w:pPr>
              <w:pStyle w:val="Textonormal"/>
            </w:pPr>
            <w:r>
              <w:t xml:space="preserve">4.1 Metodología de cálculo.—Los modelos de cálculo que se utilicen para la determinación de las capacidades de transporte y transformación contemplarán, como mínimo, los siguientes aspectos: </w:t>
            </w:r>
          </w:p>
          <w:p w14:paraId="7278EFB4" w14:textId="77777777" w:rsidR="00260F25" w:rsidRDefault="00260F25">
            <w:pPr>
              <w:pStyle w:val="Textonormal"/>
            </w:pPr>
            <w:r>
              <w:t xml:space="preserve">Modelo térmico para la aparamenta.—Tendrá en cuenta las ecuaciones que rigen el comportamiento térmico de la aparamenta, los datos estadísticos históricos de temperaturas y la temperatura máxima de diseño de la aparamenta.  </w:t>
            </w:r>
          </w:p>
          <w:p w14:paraId="2490C21B" w14:textId="0788F731" w:rsidR="00260F25" w:rsidRDefault="00260F25">
            <w:pPr>
              <w:pStyle w:val="Textonormal"/>
            </w:pPr>
            <w:r>
              <w:t xml:space="preserve">Modelo térmico para los conductores.—Tendrá en cuenta las ecuaciones que rigen el comportamiento térmico del conductor, los datos estadísticos históricos de temperaturas, la temperatura máxima de diseño del conductor y la radiación solar </w:t>
            </w:r>
            <w:r>
              <w:rPr>
                <w:strike/>
                <w:color w:val="FF0000"/>
              </w:rPr>
              <w:t>media</w:t>
            </w:r>
            <w:r>
              <w:rPr>
                <w:color w:val="FF0000"/>
              </w:rPr>
              <w:t xml:space="preserve"> representativa </w:t>
            </w:r>
            <w:r w:rsidRPr="001F334F">
              <w:rPr>
                <w:strike/>
                <w:color w:val="FF0000"/>
              </w:rPr>
              <w:t>del mes</w:t>
            </w:r>
            <w:r w:rsidR="001F334F">
              <w:t xml:space="preserve"> del periodo</w:t>
            </w:r>
            <w:r>
              <w:t xml:space="preserve">. Se considerará una velocidad del viento </w:t>
            </w:r>
            <w:r w:rsidR="00D749BB" w:rsidRPr="00D749BB">
              <w:rPr>
                <w:color w:val="FF0000"/>
              </w:rPr>
              <w:t xml:space="preserve">por defecto </w:t>
            </w:r>
            <w:r>
              <w:t xml:space="preserve">de 0,6 m/s. </w:t>
            </w:r>
          </w:p>
          <w:p w14:paraId="60734712" w14:textId="77777777" w:rsidR="00260F25" w:rsidRDefault="00260F25">
            <w:pPr>
              <w:pStyle w:val="Textonormal"/>
            </w:pPr>
            <w:r>
              <w:t xml:space="preserve">Como resultado del proceso, se obtendrán los límites térmicos </w:t>
            </w:r>
            <w:r>
              <w:rPr>
                <w:strike/>
                <w:color w:val="FF0000"/>
              </w:rPr>
              <w:t>estacionales</w:t>
            </w:r>
            <w:r>
              <w:rPr>
                <w:color w:val="FF0000"/>
              </w:rPr>
              <w:t xml:space="preserve"> </w:t>
            </w:r>
            <w:r>
              <w:t xml:space="preserve">y los límites de transporte en situaciones especiales de explotación de duración inferior a veinte minutos. </w:t>
            </w:r>
          </w:p>
          <w:p w14:paraId="417A5F65" w14:textId="77777777" w:rsidR="00260F25" w:rsidRDefault="00260F25">
            <w:pPr>
              <w:pStyle w:val="Textonormal"/>
            </w:pPr>
            <w:r>
              <w:t xml:space="preserve">Modelo térmico para los transformadores.—Los límites térmicos </w:t>
            </w:r>
            <w:r>
              <w:rPr>
                <w:strike/>
                <w:color w:val="FF0000"/>
              </w:rPr>
              <w:t>estacionales</w:t>
            </w:r>
            <w:r>
              <w:rPr>
                <w:color w:val="FF0000"/>
              </w:rPr>
              <w:t xml:space="preserve"> </w:t>
            </w:r>
            <w:r>
              <w:t xml:space="preserve">serán los que se deducen de la norma </w:t>
            </w:r>
            <w:r>
              <w:rPr>
                <w:color w:val="FF0000"/>
              </w:rPr>
              <w:t xml:space="preserve">UNE 20110:1995 </w:t>
            </w:r>
            <w:r>
              <w:t xml:space="preserve">«Guía de carga para transformadores en aceite», que toma en consideración las condiciones ambientales y las sobrecargas admisibles en régimen permanente y transitorio. </w:t>
            </w:r>
          </w:p>
          <w:p w14:paraId="0EAA8813" w14:textId="77777777" w:rsidR="00260F25" w:rsidRDefault="00260F25">
            <w:pPr>
              <w:pStyle w:val="Textonormal"/>
            </w:pPr>
            <w:r>
              <w:t xml:space="preserve">Como resultado de la aplicación de la hipótesis de pérdida de vida estable, se obtendrán los límites térmicos </w:t>
            </w:r>
            <w:r>
              <w:rPr>
                <w:strike/>
                <w:color w:val="FF0000"/>
              </w:rPr>
              <w:t>estacionales</w:t>
            </w:r>
            <w:r>
              <w:rPr>
                <w:color w:val="FF0000"/>
              </w:rPr>
              <w:t xml:space="preserve"> </w:t>
            </w:r>
            <w:r>
              <w:t>y la capacidad máxima de transformación en situaciones especiales de explotación de duración inferior a una hora.</w:t>
            </w:r>
          </w:p>
          <w:p w14:paraId="3F330756" w14:textId="77777777" w:rsidR="00260F25" w:rsidRDefault="00260F25">
            <w:pPr>
              <w:pStyle w:val="Textonormal"/>
            </w:pPr>
          </w:p>
          <w:p w14:paraId="5480C348" w14:textId="77777777" w:rsidR="00514BE8" w:rsidRDefault="00260F25">
            <w:pPr>
              <w:pStyle w:val="Textonormal"/>
            </w:pPr>
            <w:r>
              <w:t>4.2 Periodicidad del cálculo de los niveles admisibles de carga.- Las actualizaci</w:t>
            </w:r>
            <w:r w:rsidR="008F0D0A">
              <w:t>ones</w:t>
            </w:r>
            <w:r>
              <w:t xml:space="preserve"> de las capacidades térmicas de las instalaciones de transporte se realizarán siempre que exista alguna variación de las características de los equipos y serán comunicadas al operador del sistema con la antelación suficiente sobre la fecha prevista de implantación. </w:t>
            </w:r>
          </w:p>
          <w:p w14:paraId="23AD3E31" w14:textId="3F630342" w:rsidR="00260F25" w:rsidRDefault="00260F25">
            <w:pPr>
              <w:pStyle w:val="Textonormal"/>
              <w:rPr>
                <w:color w:val="FF0000"/>
              </w:rPr>
            </w:pPr>
            <w:r>
              <w:rPr>
                <w:color w:val="FF0000"/>
              </w:rPr>
              <w:t>En todo caso, las empresas propietarias de instalaciones de la red de transporte remitirán semestralmente un informe al operador del sistema con las modificaciones habidas en los valores de capacidad de sus instalaciones.</w:t>
            </w:r>
          </w:p>
          <w:p w14:paraId="4837B05F" w14:textId="4A37C2EE" w:rsidR="00260F25" w:rsidRDefault="00260F25">
            <w:pPr>
              <w:pStyle w:val="Textonormal"/>
              <w:rPr>
                <w:strike/>
                <w:color w:val="FF0000"/>
              </w:rPr>
            </w:pPr>
            <w:r>
              <w:rPr>
                <w:strike/>
                <w:color w:val="FF0000"/>
              </w:rPr>
              <w:t>En todo caso, las empresas propietarias de las instalaciones de la red de transporte realizarán, al menos, una actualización semestral de sus instalaciones, comunicando tal revisión al operador del sistema antes del 1 de enero y del 1 de julio de cada año.</w:t>
            </w:r>
          </w:p>
          <w:p w14:paraId="1B760CCC" w14:textId="77777777" w:rsidR="00260F25" w:rsidRDefault="00260F25">
            <w:pPr>
              <w:rPr>
                <w:rFonts w:ascii="Barlow Semi Condensed" w:hAnsi="Barlow Semi Condensed"/>
              </w:rPr>
            </w:pPr>
          </w:p>
        </w:tc>
      </w:tr>
    </w:tbl>
    <w:p w14:paraId="12FD8E23" w14:textId="77777777" w:rsidR="00260F25" w:rsidRDefault="00260F25" w:rsidP="00260F25">
      <w:pPr>
        <w:rPr>
          <w:rFonts w:ascii="Barlow Semi Condensed" w:hAnsi="Barlow Semi Condensed" w:cstheme="minorBidi"/>
          <w:szCs w:val="22"/>
        </w:rPr>
      </w:pPr>
    </w:p>
    <w:p w14:paraId="03D8EED7" w14:textId="2E9BF469" w:rsidR="00260F25" w:rsidRPr="00514BE8" w:rsidRDefault="00260F25" w:rsidP="00514BE8">
      <w:pPr>
        <w:spacing w:before="0"/>
        <w:jc w:val="left"/>
        <w:rPr>
          <w:rFonts w:ascii="Barlow Semi Condensed" w:hAnsi="Barlow Semi Condensed"/>
          <w:u w:val="single"/>
        </w:rPr>
      </w:pPr>
    </w:p>
    <w:sectPr w:rsidR="00260F25" w:rsidRPr="00514BE8" w:rsidSect="00563983">
      <w:headerReference w:type="default" r:id="rId12"/>
      <w:footerReference w:type="default" r:id="rId13"/>
      <w:headerReference w:type="first" r:id="rId14"/>
      <w:footerReference w:type="first" r:id="rId15"/>
      <w:pgSz w:w="11906" w:h="16838" w:code="9"/>
      <w:pgMar w:top="1134" w:right="1134" w:bottom="1021" w:left="1701" w:header="0" w:footer="45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9DF46A2" w14:textId="77777777" w:rsidR="00260F25" w:rsidRDefault="00260F25">
      <w:pPr>
        <w:spacing w:before="0"/>
      </w:pPr>
      <w:r>
        <w:separator/>
      </w:r>
    </w:p>
  </w:endnote>
  <w:endnote w:type="continuationSeparator" w:id="0">
    <w:p w14:paraId="796324DC" w14:textId="77777777" w:rsidR="00260F25" w:rsidRDefault="00260F25">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rlow Semi Condensed">
    <w:panose1 w:val="00000506000000000000"/>
    <w:charset w:val="00"/>
    <w:family w:val="auto"/>
    <w:pitch w:val="variable"/>
    <w:sig w:usb0="00000007" w:usb1="00000000" w:usb2="00000000" w:usb3="00000000" w:csb0="00000093" w:csb1="00000000"/>
    <w:embedRegular r:id="rId1" w:fontKey="{BF9A8D4F-43A5-47B8-BB67-DAF69C6CCDCE}"/>
    <w:embedBold r:id="rId2" w:fontKey="{94DA49E2-E93B-4A3E-92D1-860E675BD212}"/>
    <w:embedItalic r:id="rId3" w:fontKey="{B0768175-347D-43D3-9AB6-B378881D9DAB}"/>
    <w:embedBoldItalic r:id="rId4" w:fontKey="{F110A8D2-0D6E-4D37-93D9-0258E75A2B9E}"/>
  </w:font>
  <w:font w:name="Arial">
    <w:panose1 w:val="020B0604020202020204"/>
    <w:charset w:val="00"/>
    <w:family w:val="swiss"/>
    <w:pitch w:val="variable"/>
    <w:sig w:usb0="E0002EFF" w:usb1="C000785B" w:usb2="00000009" w:usb3="00000000" w:csb0="000001FF" w:csb1="00000000"/>
  </w:font>
  <w:font w:name="Barlow Semi Condensed Medium">
    <w:panose1 w:val="00000606000000000000"/>
    <w:charset w:val="00"/>
    <w:family w:val="auto"/>
    <w:pitch w:val="variable"/>
    <w:sig w:usb0="00000007" w:usb1="00000000" w:usb2="00000000" w:usb3="00000000" w:csb0="00000093" w:csb1="00000000"/>
    <w:embedRegular r:id="rId5" w:fontKey="{ECF53C75-2985-474F-93CC-5F21D8A9BDC6}"/>
    <w:embedBold r:id="rId6" w:fontKey="{076B9E2D-AA45-4AC8-AF89-C416576B8CAA}"/>
  </w:font>
  <w:font w:name="Tahoma">
    <w:panose1 w:val="020B0604030504040204"/>
    <w:charset w:val="00"/>
    <w:family w:val="swiss"/>
    <w:pitch w:val="variable"/>
    <w:sig w:usb0="E1002EFF" w:usb1="C000605B" w:usb2="00000029" w:usb3="00000000" w:csb0="000101FF" w:csb1="00000000"/>
    <w:embedRegular r:id="rId7" w:fontKey="{8236B693-8C04-45CA-9EDB-E093A39AC54A}"/>
  </w:font>
  <w:font w:name="Barlow Semi Condensed SemiBold">
    <w:panose1 w:val="00000706000000000000"/>
    <w:charset w:val="00"/>
    <w:family w:val="auto"/>
    <w:pitch w:val="variable"/>
    <w:sig w:usb0="00000007" w:usb1="00000000" w:usb2="00000000" w:usb3="00000000" w:csb0="00000093" w:csb1="00000000"/>
    <w:embedRegular r:id="rId8" w:fontKey="{5F0B8D55-572C-4547-A7A4-7F3A61D22DFB}"/>
    <w:embedItalic r:id="rId9" w:fontKey="{98787AD5-9012-4C41-B3E8-24FEB683830F}"/>
  </w:font>
  <w:font w:name="Barlow Medium">
    <w:panose1 w:val="00000600000000000000"/>
    <w:charset w:val="00"/>
    <w:family w:val="auto"/>
    <w:pitch w:val="variable"/>
    <w:sig w:usb0="00000007" w:usb1="00000000" w:usb2="00000000" w:usb3="00000000" w:csb0="00000093" w:csb1="00000000"/>
    <w:embedRegular r:id="rId10" w:fontKey="{52D292F5-1067-47CE-AC90-77550391208F}"/>
    <w:embedBold r:id="rId11" w:fontKey="{09325B83-08F7-448A-B584-3FA85EC366F1}"/>
  </w:font>
  <w:font w:name="Segoe Script">
    <w:panose1 w:val="030B0504020000000003"/>
    <w:charset w:val="00"/>
    <w:family w:val="script"/>
    <w:pitch w:val="variable"/>
    <w:sig w:usb0="0000028F" w:usb1="00000000" w:usb2="00000000" w:usb3="00000000" w:csb0="0000009F" w:csb1="00000000"/>
    <w:embedBold r:id="rId12" w:fontKey="{3CCB2BCD-D941-4A6A-BBF3-0B6D99E05FF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rPr>
      <w:id w:val="-1223905150"/>
      <w:docPartObj>
        <w:docPartGallery w:val="Page Numbers (Top of Page)"/>
        <w:docPartUnique/>
      </w:docPartObj>
    </w:sdtPr>
    <w:sdtEndPr>
      <w:rPr>
        <w:rFonts w:asciiTheme="minorHAnsi" w:hAnsiTheme="minorHAnsi"/>
        <w:sz w:val="20"/>
      </w:rPr>
    </w:sdtEndPr>
    <w:sdtContent>
      <w:p w14:paraId="424B2397" w14:textId="77777777" w:rsidR="00103B30" w:rsidRPr="00DB21BA" w:rsidRDefault="00103B30" w:rsidP="00DB21BA">
        <w:pPr>
          <w:pStyle w:val="Textonormal"/>
          <w:jc w:val="right"/>
        </w:pPr>
      </w:p>
      <w:p w14:paraId="57A132F8" w14:textId="4EB9606A" w:rsidR="00CA4ED9" w:rsidRPr="00C34FB5" w:rsidRDefault="00690EC2" w:rsidP="00C34FB5">
        <w:pPr>
          <w:pStyle w:val="Textonormal"/>
          <w:jc w:val="right"/>
          <w:rPr>
            <w:sz w:val="20"/>
          </w:rPr>
        </w:pPr>
        <w:r>
          <w:rPr>
            <w:noProof/>
            <w:sz w:val="20"/>
          </w:rPr>
          <mc:AlternateContent>
            <mc:Choice Requires="wps">
              <w:drawing>
                <wp:anchor distT="0" distB="0" distL="114300" distR="114300" simplePos="0" relativeHeight="251662336" behindDoc="0" locked="0" layoutInCell="0" allowOverlap="1" wp14:anchorId="76F4BB27" wp14:editId="0C706402">
                  <wp:simplePos x="0" y="0"/>
                  <wp:positionH relativeFrom="column">
                    <wp:posOffset>0</wp:posOffset>
                  </wp:positionH>
                  <wp:positionV relativeFrom="page">
                    <wp:posOffset>10153015</wp:posOffset>
                  </wp:positionV>
                  <wp:extent cx="5760085" cy="0"/>
                  <wp:effectExtent l="13335" t="8890" r="8255" b="10160"/>
                  <wp:wrapNone/>
                  <wp:docPr id="3"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0085" cy="0"/>
                          </a:xfrm>
                          <a:prstGeom prst="line">
                            <a:avLst/>
                          </a:prstGeom>
                          <a:noFill/>
                          <a:ln w="6350">
                            <a:solidFill>
                              <a:srgbClr val="0066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138EF8" id="Line 14"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99.45pt" to="453.55pt,79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" o:allowincell="f" strokecolor="#069" strokeweight=".5pt">
                  <w10:wrap anchory="page"/>
                </v:line>
              </w:pict>
            </mc:Fallback>
          </mc:AlternateContent>
        </w:r>
        <w:r w:rsidR="004729FC" w:rsidRPr="00DB21BA">
          <w:rPr>
            <w:sz w:val="20"/>
          </w:rPr>
          <w:t xml:space="preserve">Página </w:t>
        </w:r>
        <w:r w:rsidR="00154986" w:rsidRPr="00DB21BA">
          <w:rPr>
            <w:rFonts w:ascii="Barlow Semi Condensed Medium" w:hAnsi="Barlow Semi Condensed Medium"/>
            <w:color w:val="006699"/>
            <w:sz w:val="20"/>
          </w:rPr>
          <w:fldChar w:fldCharType="begin"/>
        </w:r>
        <w:r w:rsidR="004729FC" w:rsidRPr="00DB21BA">
          <w:rPr>
            <w:rFonts w:ascii="Barlow Semi Condensed Medium" w:hAnsi="Barlow Semi Condensed Medium"/>
            <w:color w:val="006699"/>
            <w:sz w:val="20"/>
          </w:rPr>
          <w:instrText>PAGE</w:instrText>
        </w:r>
        <w:r w:rsidR="00154986" w:rsidRPr="00DB21BA">
          <w:rPr>
            <w:rFonts w:ascii="Barlow Semi Condensed Medium" w:hAnsi="Barlow Semi Condensed Medium"/>
            <w:color w:val="006699"/>
            <w:sz w:val="20"/>
          </w:rPr>
          <w:fldChar w:fldCharType="separate"/>
        </w:r>
        <w:r w:rsidR="00E63141">
          <w:rPr>
            <w:rFonts w:ascii="Barlow Semi Condensed Medium" w:hAnsi="Barlow Semi Condensed Medium"/>
            <w:noProof/>
            <w:color w:val="006699"/>
            <w:sz w:val="20"/>
          </w:rPr>
          <w:t>2</w:t>
        </w:r>
        <w:r w:rsidR="00154986" w:rsidRPr="00DB21BA">
          <w:rPr>
            <w:rFonts w:ascii="Barlow Semi Condensed Medium" w:hAnsi="Barlow Semi Condensed Medium"/>
            <w:color w:val="006699"/>
            <w:sz w:val="20"/>
          </w:rPr>
          <w:fldChar w:fldCharType="end"/>
        </w:r>
        <w:r w:rsidR="004729FC" w:rsidRPr="00DB21BA">
          <w:rPr>
            <w:sz w:val="20"/>
          </w:rPr>
          <w:t xml:space="preserve"> de </w:t>
        </w:r>
        <w:r w:rsidR="00154986" w:rsidRPr="00DB21BA">
          <w:rPr>
            <w:sz w:val="20"/>
          </w:rPr>
          <w:fldChar w:fldCharType="begin"/>
        </w:r>
        <w:r w:rsidR="004729FC" w:rsidRPr="00DB21BA">
          <w:rPr>
            <w:sz w:val="20"/>
          </w:rPr>
          <w:instrText>NUMPAGES</w:instrText>
        </w:r>
        <w:r w:rsidR="00154986" w:rsidRPr="00DB21BA">
          <w:rPr>
            <w:sz w:val="20"/>
          </w:rPr>
          <w:fldChar w:fldCharType="separate"/>
        </w:r>
        <w:r w:rsidR="00E63141">
          <w:rPr>
            <w:noProof/>
            <w:sz w:val="20"/>
          </w:rPr>
          <w:t>2</w:t>
        </w:r>
        <w:r w:rsidR="00154986" w:rsidRPr="00DB21BA">
          <w:rPr>
            <w:sz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DACC4B" w14:textId="77777777" w:rsidR="00CA4ED9" w:rsidRDefault="00CA4ED9">
    <w:pPr>
      <w:spacing w:before="0"/>
    </w:pPr>
  </w:p>
  <w:p w14:paraId="25DC2035" w14:textId="736369C2" w:rsidR="00CA4ED9" w:rsidRDefault="00690EC2">
    <w:pPr>
      <w:spacing w:before="0"/>
    </w:pPr>
    <w:r>
      <w:rPr>
        <w:noProof/>
      </w:rPr>
      <mc:AlternateContent>
        <mc:Choice Requires="wps">
          <w:drawing>
            <wp:anchor distT="0" distB="0" distL="114300" distR="114300" simplePos="0" relativeHeight="251663360" behindDoc="0" locked="0" layoutInCell="0" allowOverlap="1" wp14:anchorId="56339984" wp14:editId="0DD65ABB">
              <wp:simplePos x="0" y="0"/>
              <wp:positionH relativeFrom="page">
                <wp:posOffset>1080135</wp:posOffset>
              </wp:positionH>
              <wp:positionV relativeFrom="page">
                <wp:posOffset>10153015</wp:posOffset>
              </wp:positionV>
              <wp:extent cx="5760085" cy="0"/>
              <wp:effectExtent l="13335" t="8890" r="8255" b="10160"/>
              <wp:wrapNone/>
              <wp:docPr id="1"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0085" cy="0"/>
                      </a:xfrm>
                      <a:prstGeom prst="line">
                        <a:avLst/>
                      </a:prstGeom>
                      <a:noFill/>
                      <a:ln w="6350">
                        <a:solidFill>
                          <a:srgbClr val="0066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DF9F07" id="Line 15" o:spid="_x0000_s1026" style="position:absolute;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85.05pt,799.45pt" to="538.6pt,79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" o:allowincell="f" strokecolor="#069" strokeweight=".5pt">
              <w10:wrap anchorx="page" anchory="page"/>
            </v:line>
          </w:pict>
        </mc:Fallback>
      </mc:AlternateContent>
    </w:r>
  </w:p>
  <w:p w14:paraId="08CC50B9" w14:textId="77777777" w:rsidR="00103B30" w:rsidRPr="00C34FB5" w:rsidRDefault="0033476C" w:rsidP="00C34FB5">
    <w:pPr>
      <w:pStyle w:val="Textonormal"/>
      <w:spacing w:line="200" w:lineRule="exact"/>
      <w:jc w:val="right"/>
      <w:rPr>
        <w:sz w:val="20"/>
      </w:rPr>
    </w:pPr>
    <w:r w:rsidRPr="009133B2">
      <w:rPr>
        <w:sz w:val="20"/>
      </w:rPr>
      <w:t xml:space="preserve">Página </w:t>
    </w:r>
    <w:r w:rsidRPr="009133B2">
      <w:rPr>
        <w:rFonts w:ascii="Barlow Semi Condensed Medium" w:hAnsi="Barlow Semi Condensed Medium"/>
        <w:color w:val="006699"/>
        <w:sz w:val="20"/>
      </w:rPr>
      <w:fldChar w:fldCharType="begin"/>
    </w:r>
    <w:r w:rsidRPr="009133B2">
      <w:rPr>
        <w:rFonts w:ascii="Barlow Semi Condensed Medium" w:hAnsi="Barlow Semi Condensed Medium"/>
        <w:color w:val="006699"/>
        <w:sz w:val="20"/>
      </w:rPr>
      <w:instrText>PAGE</w:instrText>
    </w:r>
    <w:r w:rsidRPr="009133B2">
      <w:rPr>
        <w:rFonts w:ascii="Barlow Semi Condensed Medium" w:hAnsi="Barlow Semi Condensed Medium"/>
        <w:color w:val="006699"/>
        <w:sz w:val="20"/>
      </w:rPr>
      <w:fldChar w:fldCharType="separate"/>
    </w:r>
    <w:r w:rsidR="002344EC">
      <w:rPr>
        <w:rFonts w:ascii="Barlow Semi Condensed Medium" w:hAnsi="Barlow Semi Condensed Medium"/>
        <w:noProof/>
        <w:color w:val="006699"/>
        <w:sz w:val="20"/>
      </w:rPr>
      <w:t>1</w:t>
    </w:r>
    <w:r w:rsidRPr="009133B2">
      <w:rPr>
        <w:rFonts w:ascii="Barlow Semi Condensed Medium" w:hAnsi="Barlow Semi Condensed Medium"/>
        <w:color w:val="006699"/>
        <w:sz w:val="20"/>
      </w:rPr>
      <w:fldChar w:fldCharType="end"/>
    </w:r>
    <w:r w:rsidRPr="009133B2">
      <w:rPr>
        <w:rFonts w:ascii="Barlow Semi Condensed Medium" w:hAnsi="Barlow Semi Condensed Medium"/>
        <w:color w:val="006699"/>
        <w:sz w:val="20"/>
      </w:rPr>
      <w:t xml:space="preserve"> </w:t>
    </w:r>
    <w:r w:rsidRPr="009133B2">
      <w:rPr>
        <w:sz w:val="20"/>
      </w:rPr>
      <w:t xml:space="preserve">de </w:t>
    </w:r>
    <w:r w:rsidRPr="009133B2">
      <w:rPr>
        <w:sz w:val="20"/>
      </w:rPr>
      <w:fldChar w:fldCharType="begin"/>
    </w:r>
    <w:r w:rsidRPr="009133B2">
      <w:rPr>
        <w:sz w:val="20"/>
      </w:rPr>
      <w:instrText>NUMPAGES</w:instrText>
    </w:r>
    <w:r w:rsidRPr="009133B2">
      <w:rPr>
        <w:sz w:val="20"/>
      </w:rPr>
      <w:fldChar w:fldCharType="separate"/>
    </w:r>
    <w:r w:rsidR="002344EC">
      <w:rPr>
        <w:noProof/>
        <w:sz w:val="20"/>
      </w:rPr>
      <w:t>1</w:t>
    </w:r>
    <w:r w:rsidRPr="009133B2">
      <w:rPr>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B33014" w14:textId="77777777" w:rsidR="00260F25" w:rsidRDefault="00260F25">
      <w:pPr>
        <w:spacing w:before="0"/>
      </w:pPr>
      <w:r>
        <w:separator/>
      </w:r>
    </w:p>
  </w:footnote>
  <w:footnote w:type="continuationSeparator" w:id="0">
    <w:p w14:paraId="3F767C89" w14:textId="77777777" w:rsidR="00260F25" w:rsidRDefault="00260F25">
      <w:pPr>
        <w:spacing w:befor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02D92B" w14:textId="77777777" w:rsidR="00CA4ED9" w:rsidRDefault="00CA4ED9">
    <w:pPr>
      <w:spacing w:before="0"/>
    </w:pPr>
  </w:p>
  <w:p w14:paraId="4A521BF7" w14:textId="77777777" w:rsidR="00CA4ED9" w:rsidRDefault="00CA4ED9">
    <w:pPr>
      <w:spacing w:before="0"/>
    </w:pPr>
  </w:p>
  <w:p w14:paraId="4B07A84C" w14:textId="77777777" w:rsidR="00CA4ED9" w:rsidRDefault="00CA4ED9">
    <w:pPr>
      <w:spacing w:before="0"/>
    </w:pPr>
  </w:p>
  <w:p w14:paraId="7FD05614" w14:textId="206C460F" w:rsidR="00CA4ED9" w:rsidRDefault="00690EC2">
    <w:pPr>
      <w:spacing w:before="0"/>
    </w:pPr>
    <w:r>
      <w:rPr>
        <w:noProof/>
      </w:rPr>
      <mc:AlternateContent>
        <mc:Choice Requires="wpg">
          <w:drawing>
            <wp:anchor distT="0" distB="0" distL="114300" distR="114300" simplePos="0" relativeHeight="251664384" behindDoc="0" locked="0" layoutInCell="1" allowOverlap="1" wp14:anchorId="11AFCBB3" wp14:editId="56CD636E">
              <wp:simplePos x="0" y="0"/>
              <wp:positionH relativeFrom="column">
                <wp:posOffset>5400040</wp:posOffset>
              </wp:positionH>
              <wp:positionV relativeFrom="paragraph">
                <wp:posOffset>50800</wp:posOffset>
              </wp:positionV>
              <wp:extent cx="360045" cy="360045"/>
              <wp:effectExtent l="12700" t="8890" r="8255" b="12065"/>
              <wp:wrapNone/>
              <wp:docPr id="6"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0045" cy="360045"/>
                        <a:chOff x="10490" y="680"/>
                        <a:chExt cx="567" cy="567"/>
                      </a:xfrm>
                    </wpg:grpSpPr>
                    <wps:wsp>
                      <wps:cNvPr id="7" name="Rectangle 19"/>
                      <wps:cNvSpPr>
                        <a:spLocks noChangeArrowheads="1"/>
                      </wps:cNvSpPr>
                      <wps:spPr bwMode="auto">
                        <a:xfrm>
                          <a:off x="10490" y="680"/>
                          <a:ext cx="567" cy="567"/>
                        </a:xfrm>
                        <a:prstGeom prst="rect">
                          <a:avLst/>
                        </a:prstGeom>
                        <a:solidFill>
                          <a:schemeClr val="bg1">
                            <a:lumMod val="100000"/>
                            <a:lumOff val="0"/>
                          </a:schemeClr>
                        </a:solidFill>
                        <a:ln w="6350">
                          <a:solidFill>
                            <a:srgbClr val="006699"/>
                          </a:solidFill>
                          <a:miter lim="800000"/>
                          <a:headEnd/>
                          <a:tailEnd/>
                        </a:ln>
                      </wps:spPr>
                      <wps:bodyPr rot="0" vert="horz" wrap="square" lIns="91440" tIns="45720" rIns="91440" bIns="45720" anchor="t" anchorCtr="0" upright="1">
                        <a:noAutofit/>
                      </wps:bodyPr>
                    </wps:wsp>
                    <wps:wsp>
                      <wps:cNvPr id="8" name="Freeform 20"/>
                      <wps:cNvSpPr>
                        <a:spLocks noEditPoints="1"/>
                      </wps:cNvSpPr>
                      <wps:spPr bwMode="auto">
                        <a:xfrm>
                          <a:off x="10546" y="761"/>
                          <a:ext cx="414" cy="442"/>
                        </a:xfrm>
                        <a:custGeom>
                          <a:avLst/>
                          <a:gdLst>
                            <a:gd name="T0" fmla="*/ 558 w 909"/>
                            <a:gd name="T1" fmla="*/ 239 h 967"/>
                            <a:gd name="T2" fmla="*/ 446 w 909"/>
                            <a:gd name="T3" fmla="*/ 169 h 967"/>
                            <a:gd name="T4" fmla="*/ 198 w 909"/>
                            <a:gd name="T5" fmla="*/ 99 h 967"/>
                            <a:gd name="T6" fmla="*/ 176 w 909"/>
                            <a:gd name="T7" fmla="*/ 26 h 967"/>
                            <a:gd name="T8" fmla="*/ 248 w 909"/>
                            <a:gd name="T9" fmla="*/ 7 h 967"/>
                            <a:gd name="T10" fmla="*/ 360 w 909"/>
                            <a:gd name="T11" fmla="*/ 96 h 967"/>
                            <a:gd name="T12" fmla="*/ 577 w 909"/>
                            <a:gd name="T13" fmla="*/ 138 h 967"/>
                            <a:gd name="T14" fmla="*/ 762 w 909"/>
                            <a:gd name="T15" fmla="*/ 217 h 967"/>
                            <a:gd name="T16" fmla="*/ 878 w 909"/>
                            <a:gd name="T17" fmla="*/ 199 h 967"/>
                            <a:gd name="T18" fmla="*/ 904 w 909"/>
                            <a:gd name="T19" fmla="*/ 269 h 967"/>
                            <a:gd name="T20" fmla="*/ 839 w 909"/>
                            <a:gd name="T21" fmla="*/ 298 h 967"/>
                            <a:gd name="T22" fmla="*/ 773 w 909"/>
                            <a:gd name="T23" fmla="*/ 280 h 967"/>
                            <a:gd name="T24" fmla="*/ 713 w 909"/>
                            <a:gd name="T25" fmla="*/ 322 h 967"/>
                            <a:gd name="T26" fmla="*/ 516 w 909"/>
                            <a:gd name="T27" fmla="*/ 306 h 967"/>
                            <a:gd name="T28" fmla="*/ 406 w 909"/>
                            <a:gd name="T29" fmla="*/ 339 h 967"/>
                            <a:gd name="T30" fmla="*/ 202 w 909"/>
                            <a:gd name="T31" fmla="*/ 291 h 967"/>
                            <a:gd name="T32" fmla="*/ 44 w 909"/>
                            <a:gd name="T33" fmla="*/ 296 h 967"/>
                            <a:gd name="T34" fmla="*/ 3 w 909"/>
                            <a:gd name="T35" fmla="*/ 234 h 967"/>
                            <a:gd name="T36" fmla="*/ 64 w 909"/>
                            <a:gd name="T37" fmla="*/ 193 h 967"/>
                            <a:gd name="T38" fmla="*/ 233 w 909"/>
                            <a:gd name="T39" fmla="*/ 256 h 967"/>
                            <a:gd name="T40" fmla="*/ 415 w 909"/>
                            <a:gd name="T41" fmla="*/ 236 h 967"/>
                            <a:gd name="T42" fmla="*/ 569 w 909"/>
                            <a:gd name="T43" fmla="*/ 267 h 967"/>
                            <a:gd name="T44" fmla="*/ 134 w 909"/>
                            <a:gd name="T45" fmla="*/ 508 h 967"/>
                            <a:gd name="T46" fmla="*/ 204 w 909"/>
                            <a:gd name="T47" fmla="*/ 519 h 967"/>
                            <a:gd name="T48" fmla="*/ 476 w 909"/>
                            <a:gd name="T49" fmla="*/ 431 h 967"/>
                            <a:gd name="T50" fmla="*/ 702 w 909"/>
                            <a:gd name="T51" fmla="*/ 409 h 967"/>
                            <a:gd name="T52" fmla="*/ 564 w 909"/>
                            <a:gd name="T53" fmla="*/ 427 h 967"/>
                            <a:gd name="T54" fmla="*/ 286 w 909"/>
                            <a:gd name="T55" fmla="*/ 396 h 967"/>
                            <a:gd name="T56" fmla="*/ 213 w 909"/>
                            <a:gd name="T57" fmla="*/ 427 h 967"/>
                            <a:gd name="T58" fmla="*/ 187 w 909"/>
                            <a:gd name="T59" fmla="*/ 357 h 967"/>
                            <a:gd name="T60" fmla="*/ 250 w 909"/>
                            <a:gd name="T61" fmla="*/ 328 h 967"/>
                            <a:gd name="T62" fmla="*/ 514 w 909"/>
                            <a:gd name="T63" fmla="*/ 344 h 967"/>
                            <a:gd name="T64" fmla="*/ 586 w 909"/>
                            <a:gd name="T65" fmla="*/ 333 h 967"/>
                            <a:gd name="T66" fmla="*/ 808 w 909"/>
                            <a:gd name="T67" fmla="*/ 335 h 967"/>
                            <a:gd name="T68" fmla="*/ 876 w 909"/>
                            <a:gd name="T69" fmla="*/ 341 h 967"/>
                            <a:gd name="T70" fmla="*/ 876 w 909"/>
                            <a:gd name="T71" fmla="*/ 416 h 967"/>
                            <a:gd name="T72" fmla="*/ 806 w 909"/>
                            <a:gd name="T73" fmla="*/ 436 h 967"/>
                            <a:gd name="T74" fmla="*/ 740 w 909"/>
                            <a:gd name="T75" fmla="*/ 475 h 967"/>
                            <a:gd name="T76" fmla="*/ 518 w 909"/>
                            <a:gd name="T77" fmla="*/ 516 h 967"/>
                            <a:gd name="T78" fmla="*/ 441 w 909"/>
                            <a:gd name="T79" fmla="*/ 521 h 967"/>
                            <a:gd name="T80" fmla="*/ 174 w 909"/>
                            <a:gd name="T81" fmla="*/ 604 h 967"/>
                            <a:gd name="T82" fmla="*/ 112 w 909"/>
                            <a:gd name="T83" fmla="*/ 562 h 967"/>
                            <a:gd name="T84" fmla="*/ 492 w 909"/>
                            <a:gd name="T85" fmla="*/ 665 h 967"/>
                            <a:gd name="T86" fmla="*/ 720 w 909"/>
                            <a:gd name="T87" fmla="*/ 580 h 967"/>
                            <a:gd name="T88" fmla="*/ 597 w 909"/>
                            <a:gd name="T89" fmla="*/ 608 h 967"/>
                            <a:gd name="T90" fmla="*/ 520 w 909"/>
                            <a:gd name="T91" fmla="*/ 617 h 967"/>
                            <a:gd name="T92" fmla="*/ 281 w 909"/>
                            <a:gd name="T93" fmla="*/ 731 h 967"/>
                            <a:gd name="T94" fmla="*/ 209 w 909"/>
                            <a:gd name="T95" fmla="*/ 753 h 967"/>
                            <a:gd name="T96" fmla="*/ 189 w 909"/>
                            <a:gd name="T97" fmla="*/ 683 h 967"/>
                            <a:gd name="T98" fmla="*/ 264 w 909"/>
                            <a:gd name="T99" fmla="*/ 663 h 967"/>
                            <a:gd name="T100" fmla="*/ 512 w 909"/>
                            <a:gd name="T101" fmla="*/ 545 h 967"/>
                            <a:gd name="T102" fmla="*/ 597 w 909"/>
                            <a:gd name="T103" fmla="*/ 545 h 967"/>
                            <a:gd name="T104" fmla="*/ 821 w 909"/>
                            <a:gd name="T105" fmla="*/ 468 h 967"/>
                            <a:gd name="T106" fmla="*/ 887 w 909"/>
                            <a:gd name="T107" fmla="*/ 497 h 967"/>
                            <a:gd name="T108" fmla="*/ 858 w 909"/>
                            <a:gd name="T109" fmla="*/ 567 h 967"/>
                            <a:gd name="T110" fmla="*/ 810 w 909"/>
                            <a:gd name="T111" fmla="*/ 617 h 967"/>
                            <a:gd name="T112" fmla="*/ 648 w 909"/>
                            <a:gd name="T113" fmla="*/ 656 h 967"/>
                            <a:gd name="T114" fmla="*/ 540 w 909"/>
                            <a:gd name="T115" fmla="*/ 757 h 967"/>
                            <a:gd name="T116" fmla="*/ 336 w 909"/>
                            <a:gd name="T117" fmla="*/ 856 h 967"/>
                            <a:gd name="T118" fmla="*/ 275 w 909"/>
                            <a:gd name="T119" fmla="*/ 952 h 967"/>
                            <a:gd name="T120" fmla="*/ 200 w 909"/>
                            <a:gd name="T121" fmla="*/ 952 h 967"/>
                            <a:gd name="T122" fmla="*/ 200 w 909"/>
                            <a:gd name="T123" fmla="*/ 877 h 967"/>
                            <a:gd name="T124" fmla="*/ 406 w 909"/>
                            <a:gd name="T125" fmla="*/ 759 h 9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9" h="967">
                              <a:moveTo>
                                <a:pt x="667" y="258"/>
                              </a:moveTo>
                              <a:lnTo>
                                <a:pt x="672" y="247"/>
                              </a:lnTo>
                              <a:lnTo>
                                <a:pt x="676" y="241"/>
                              </a:lnTo>
                              <a:lnTo>
                                <a:pt x="678" y="236"/>
                              </a:lnTo>
                              <a:lnTo>
                                <a:pt x="602" y="217"/>
                              </a:lnTo>
                              <a:lnTo>
                                <a:pt x="597" y="221"/>
                              </a:lnTo>
                              <a:lnTo>
                                <a:pt x="593" y="226"/>
                              </a:lnTo>
                              <a:lnTo>
                                <a:pt x="582" y="232"/>
                              </a:lnTo>
                              <a:lnTo>
                                <a:pt x="571" y="236"/>
                              </a:lnTo>
                              <a:lnTo>
                                <a:pt x="558" y="239"/>
                              </a:lnTo>
                              <a:lnTo>
                                <a:pt x="549" y="239"/>
                              </a:lnTo>
                              <a:lnTo>
                                <a:pt x="538" y="234"/>
                              </a:lnTo>
                              <a:lnTo>
                                <a:pt x="529" y="230"/>
                              </a:lnTo>
                              <a:lnTo>
                                <a:pt x="523" y="223"/>
                              </a:lnTo>
                              <a:lnTo>
                                <a:pt x="516" y="217"/>
                              </a:lnTo>
                              <a:lnTo>
                                <a:pt x="509" y="208"/>
                              </a:lnTo>
                              <a:lnTo>
                                <a:pt x="509" y="204"/>
                              </a:lnTo>
                              <a:lnTo>
                                <a:pt x="507" y="199"/>
                              </a:lnTo>
                              <a:lnTo>
                                <a:pt x="505" y="188"/>
                              </a:lnTo>
                              <a:lnTo>
                                <a:pt x="446" y="169"/>
                              </a:lnTo>
                              <a:lnTo>
                                <a:pt x="387" y="147"/>
                              </a:lnTo>
                              <a:lnTo>
                                <a:pt x="323" y="121"/>
                              </a:lnTo>
                              <a:lnTo>
                                <a:pt x="259" y="92"/>
                              </a:lnTo>
                              <a:lnTo>
                                <a:pt x="250" y="96"/>
                              </a:lnTo>
                              <a:lnTo>
                                <a:pt x="242" y="101"/>
                              </a:lnTo>
                              <a:lnTo>
                                <a:pt x="233" y="105"/>
                              </a:lnTo>
                              <a:lnTo>
                                <a:pt x="222" y="105"/>
                              </a:lnTo>
                              <a:lnTo>
                                <a:pt x="211" y="105"/>
                              </a:lnTo>
                              <a:lnTo>
                                <a:pt x="202" y="101"/>
                              </a:lnTo>
                              <a:lnTo>
                                <a:pt x="198" y="99"/>
                              </a:lnTo>
                              <a:lnTo>
                                <a:pt x="193" y="96"/>
                              </a:lnTo>
                              <a:lnTo>
                                <a:pt x="189" y="94"/>
                              </a:lnTo>
                              <a:lnTo>
                                <a:pt x="185" y="90"/>
                              </a:lnTo>
                              <a:lnTo>
                                <a:pt x="178" y="81"/>
                              </a:lnTo>
                              <a:lnTo>
                                <a:pt x="174" y="72"/>
                              </a:lnTo>
                              <a:lnTo>
                                <a:pt x="171" y="64"/>
                              </a:lnTo>
                              <a:lnTo>
                                <a:pt x="169" y="53"/>
                              </a:lnTo>
                              <a:lnTo>
                                <a:pt x="171" y="42"/>
                              </a:lnTo>
                              <a:lnTo>
                                <a:pt x="174" y="33"/>
                              </a:lnTo>
                              <a:lnTo>
                                <a:pt x="176" y="26"/>
                              </a:lnTo>
                              <a:lnTo>
                                <a:pt x="178" y="22"/>
                              </a:lnTo>
                              <a:lnTo>
                                <a:pt x="182" y="20"/>
                              </a:lnTo>
                              <a:lnTo>
                                <a:pt x="185" y="16"/>
                              </a:lnTo>
                              <a:lnTo>
                                <a:pt x="193" y="9"/>
                              </a:lnTo>
                              <a:lnTo>
                                <a:pt x="202" y="5"/>
                              </a:lnTo>
                              <a:lnTo>
                                <a:pt x="211" y="0"/>
                              </a:lnTo>
                              <a:lnTo>
                                <a:pt x="222" y="0"/>
                              </a:lnTo>
                              <a:lnTo>
                                <a:pt x="233" y="0"/>
                              </a:lnTo>
                              <a:lnTo>
                                <a:pt x="244" y="5"/>
                              </a:lnTo>
                              <a:lnTo>
                                <a:pt x="248" y="7"/>
                              </a:lnTo>
                              <a:lnTo>
                                <a:pt x="253" y="9"/>
                              </a:lnTo>
                              <a:lnTo>
                                <a:pt x="255" y="11"/>
                              </a:lnTo>
                              <a:lnTo>
                                <a:pt x="259" y="16"/>
                              </a:lnTo>
                              <a:lnTo>
                                <a:pt x="266" y="22"/>
                              </a:lnTo>
                              <a:lnTo>
                                <a:pt x="270" y="33"/>
                              </a:lnTo>
                              <a:lnTo>
                                <a:pt x="275" y="42"/>
                              </a:lnTo>
                              <a:lnTo>
                                <a:pt x="275" y="53"/>
                              </a:lnTo>
                              <a:lnTo>
                                <a:pt x="275" y="57"/>
                              </a:lnTo>
                              <a:lnTo>
                                <a:pt x="332" y="83"/>
                              </a:lnTo>
                              <a:lnTo>
                                <a:pt x="360" y="96"/>
                              </a:lnTo>
                              <a:lnTo>
                                <a:pt x="391" y="107"/>
                              </a:lnTo>
                              <a:lnTo>
                                <a:pt x="452" y="131"/>
                              </a:lnTo>
                              <a:lnTo>
                                <a:pt x="516" y="153"/>
                              </a:lnTo>
                              <a:lnTo>
                                <a:pt x="520" y="149"/>
                              </a:lnTo>
                              <a:lnTo>
                                <a:pt x="525" y="145"/>
                              </a:lnTo>
                              <a:lnTo>
                                <a:pt x="534" y="138"/>
                              </a:lnTo>
                              <a:lnTo>
                                <a:pt x="547" y="134"/>
                              </a:lnTo>
                              <a:lnTo>
                                <a:pt x="558" y="134"/>
                              </a:lnTo>
                              <a:lnTo>
                                <a:pt x="569" y="134"/>
                              </a:lnTo>
                              <a:lnTo>
                                <a:pt x="577" y="138"/>
                              </a:lnTo>
                              <a:lnTo>
                                <a:pt x="586" y="142"/>
                              </a:lnTo>
                              <a:lnTo>
                                <a:pt x="595" y="147"/>
                              </a:lnTo>
                              <a:lnTo>
                                <a:pt x="602" y="156"/>
                              </a:lnTo>
                              <a:lnTo>
                                <a:pt x="606" y="162"/>
                              </a:lnTo>
                              <a:lnTo>
                                <a:pt x="608" y="169"/>
                              </a:lnTo>
                              <a:lnTo>
                                <a:pt x="610" y="173"/>
                              </a:lnTo>
                              <a:lnTo>
                                <a:pt x="610" y="182"/>
                              </a:lnTo>
                              <a:lnTo>
                                <a:pt x="661" y="195"/>
                              </a:lnTo>
                              <a:lnTo>
                                <a:pt x="711" y="208"/>
                              </a:lnTo>
                              <a:lnTo>
                                <a:pt x="762" y="217"/>
                              </a:lnTo>
                              <a:lnTo>
                                <a:pt x="810" y="223"/>
                              </a:lnTo>
                              <a:lnTo>
                                <a:pt x="812" y="219"/>
                              </a:lnTo>
                              <a:lnTo>
                                <a:pt x="817" y="212"/>
                              </a:lnTo>
                              <a:lnTo>
                                <a:pt x="828" y="204"/>
                              </a:lnTo>
                              <a:lnTo>
                                <a:pt x="834" y="199"/>
                              </a:lnTo>
                              <a:lnTo>
                                <a:pt x="841" y="197"/>
                              </a:lnTo>
                              <a:lnTo>
                                <a:pt x="849" y="195"/>
                              </a:lnTo>
                              <a:lnTo>
                                <a:pt x="856" y="195"/>
                              </a:lnTo>
                              <a:lnTo>
                                <a:pt x="867" y="197"/>
                              </a:lnTo>
                              <a:lnTo>
                                <a:pt x="878" y="199"/>
                              </a:lnTo>
                              <a:lnTo>
                                <a:pt x="882" y="201"/>
                              </a:lnTo>
                              <a:lnTo>
                                <a:pt x="887" y="204"/>
                              </a:lnTo>
                              <a:lnTo>
                                <a:pt x="891" y="208"/>
                              </a:lnTo>
                              <a:lnTo>
                                <a:pt x="893" y="210"/>
                              </a:lnTo>
                              <a:lnTo>
                                <a:pt x="900" y="219"/>
                              </a:lnTo>
                              <a:lnTo>
                                <a:pt x="904" y="228"/>
                              </a:lnTo>
                              <a:lnTo>
                                <a:pt x="909" y="236"/>
                              </a:lnTo>
                              <a:lnTo>
                                <a:pt x="909" y="247"/>
                              </a:lnTo>
                              <a:lnTo>
                                <a:pt x="909" y="258"/>
                              </a:lnTo>
                              <a:lnTo>
                                <a:pt x="904" y="269"/>
                              </a:lnTo>
                              <a:lnTo>
                                <a:pt x="902" y="274"/>
                              </a:lnTo>
                              <a:lnTo>
                                <a:pt x="900" y="278"/>
                              </a:lnTo>
                              <a:lnTo>
                                <a:pt x="898" y="282"/>
                              </a:lnTo>
                              <a:lnTo>
                                <a:pt x="893" y="285"/>
                              </a:lnTo>
                              <a:lnTo>
                                <a:pt x="887" y="291"/>
                              </a:lnTo>
                              <a:lnTo>
                                <a:pt x="878" y="296"/>
                              </a:lnTo>
                              <a:lnTo>
                                <a:pt x="867" y="300"/>
                              </a:lnTo>
                              <a:lnTo>
                                <a:pt x="856" y="300"/>
                              </a:lnTo>
                              <a:lnTo>
                                <a:pt x="847" y="300"/>
                              </a:lnTo>
                              <a:lnTo>
                                <a:pt x="839" y="298"/>
                              </a:lnTo>
                              <a:lnTo>
                                <a:pt x="832" y="293"/>
                              </a:lnTo>
                              <a:lnTo>
                                <a:pt x="823" y="289"/>
                              </a:lnTo>
                              <a:lnTo>
                                <a:pt x="817" y="282"/>
                              </a:lnTo>
                              <a:lnTo>
                                <a:pt x="812" y="276"/>
                              </a:lnTo>
                              <a:lnTo>
                                <a:pt x="808" y="269"/>
                              </a:lnTo>
                              <a:lnTo>
                                <a:pt x="806" y="261"/>
                              </a:lnTo>
                              <a:lnTo>
                                <a:pt x="770" y="254"/>
                              </a:lnTo>
                              <a:lnTo>
                                <a:pt x="773" y="263"/>
                              </a:lnTo>
                              <a:lnTo>
                                <a:pt x="773" y="269"/>
                              </a:lnTo>
                              <a:lnTo>
                                <a:pt x="773" y="280"/>
                              </a:lnTo>
                              <a:lnTo>
                                <a:pt x="768" y="291"/>
                              </a:lnTo>
                              <a:lnTo>
                                <a:pt x="766" y="296"/>
                              </a:lnTo>
                              <a:lnTo>
                                <a:pt x="764" y="300"/>
                              </a:lnTo>
                              <a:lnTo>
                                <a:pt x="760" y="302"/>
                              </a:lnTo>
                              <a:lnTo>
                                <a:pt x="757" y="306"/>
                              </a:lnTo>
                              <a:lnTo>
                                <a:pt x="749" y="313"/>
                              </a:lnTo>
                              <a:lnTo>
                                <a:pt x="740" y="317"/>
                              </a:lnTo>
                              <a:lnTo>
                                <a:pt x="731" y="322"/>
                              </a:lnTo>
                              <a:lnTo>
                                <a:pt x="720" y="322"/>
                              </a:lnTo>
                              <a:lnTo>
                                <a:pt x="713" y="322"/>
                              </a:lnTo>
                              <a:lnTo>
                                <a:pt x="705" y="320"/>
                              </a:lnTo>
                              <a:lnTo>
                                <a:pt x="698" y="317"/>
                              </a:lnTo>
                              <a:lnTo>
                                <a:pt x="691" y="315"/>
                              </a:lnTo>
                              <a:lnTo>
                                <a:pt x="687" y="311"/>
                              </a:lnTo>
                              <a:lnTo>
                                <a:pt x="681" y="306"/>
                              </a:lnTo>
                              <a:lnTo>
                                <a:pt x="676" y="300"/>
                              </a:lnTo>
                              <a:lnTo>
                                <a:pt x="674" y="296"/>
                              </a:lnTo>
                              <a:lnTo>
                                <a:pt x="606" y="302"/>
                              </a:lnTo>
                              <a:lnTo>
                                <a:pt x="564" y="304"/>
                              </a:lnTo>
                              <a:lnTo>
                                <a:pt x="516" y="306"/>
                              </a:lnTo>
                              <a:lnTo>
                                <a:pt x="466" y="306"/>
                              </a:lnTo>
                              <a:lnTo>
                                <a:pt x="461" y="313"/>
                              </a:lnTo>
                              <a:lnTo>
                                <a:pt x="457" y="320"/>
                              </a:lnTo>
                              <a:lnTo>
                                <a:pt x="452" y="326"/>
                              </a:lnTo>
                              <a:lnTo>
                                <a:pt x="446" y="331"/>
                              </a:lnTo>
                              <a:lnTo>
                                <a:pt x="439" y="335"/>
                              </a:lnTo>
                              <a:lnTo>
                                <a:pt x="430" y="339"/>
                              </a:lnTo>
                              <a:lnTo>
                                <a:pt x="424" y="339"/>
                              </a:lnTo>
                              <a:lnTo>
                                <a:pt x="415" y="341"/>
                              </a:lnTo>
                              <a:lnTo>
                                <a:pt x="406" y="339"/>
                              </a:lnTo>
                              <a:lnTo>
                                <a:pt x="397" y="339"/>
                              </a:lnTo>
                              <a:lnTo>
                                <a:pt x="391" y="335"/>
                              </a:lnTo>
                              <a:lnTo>
                                <a:pt x="384" y="331"/>
                              </a:lnTo>
                              <a:lnTo>
                                <a:pt x="378" y="326"/>
                              </a:lnTo>
                              <a:lnTo>
                                <a:pt x="373" y="320"/>
                              </a:lnTo>
                              <a:lnTo>
                                <a:pt x="369" y="313"/>
                              </a:lnTo>
                              <a:lnTo>
                                <a:pt x="365" y="304"/>
                              </a:lnTo>
                              <a:lnTo>
                                <a:pt x="301" y="302"/>
                              </a:lnTo>
                              <a:lnTo>
                                <a:pt x="235" y="296"/>
                              </a:lnTo>
                              <a:lnTo>
                                <a:pt x="202" y="291"/>
                              </a:lnTo>
                              <a:lnTo>
                                <a:pt x="167" y="287"/>
                              </a:lnTo>
                              <a:lnTo>
                                <a:pt x="134" y="280"/>
                              </a:lnTo>
                              <a:lnTo>
                                <a:pt x="99" y="274"/>
                              </a:lnTo>
                              <a:lnTo>
                                <a:pt x="95" y="278"/>
                              </a:lnTo>
                              <a:lnTo>
                                <a:pt x="90" y="282"/>
                              </a:lnTo>
                              <a:lnTo>
                                <a:pt x="79" y="291"/>
                              </a:lnTo>
                              <a:lnTo>
                                <a:pt x="75" y="293"/>
                              </a:lnTo>
                              <a:lnTo>
                                <a:pt x="68" y="296"/>
                              </a:lnTo>
                              <a:lnTo>
                                <a:pt x="55" y="298"/>
                              </a:lnTo>
                              <a:lnTo>
                                <a:pt x="44" y="296"/>
                              </a:lnTo>
                              <a:lnTo>
                                <a:pt x="33" y="293"/>
                              </a:lnTo>
                              <a:lnTo>
                                <a:pt x="29" y="291"/>
                              </a:lnTo>
                              <a:lnTo>
                                <a:pt x="24" y="289"/>
                              </a:lnTo>
                              <a:lnTo>
                                <a:pt x="20" y="285"/>
                              </a:lnTo>
                              <a:lnTo>
                                <a:pt x="18" y="282"/>
                              </a:lnTo>
                              <a:lnTo>
                                <a:pt x="11" y="274"/>
                              </a:lnTo>
                              <a:lnTo>
                                <a:pt x="5" y="265"/>
                              </a:lnTo>
                              <a:lnTo>
                                <a:pt x="3" y="256"/>
                              </a:lnTo>
                              <a:lnTo>
                                <a:pt x="0" y="245"/>
                              </a:lnTo>
                              <a:lnTo>
                                <a:pt x="3" y="234"/>
                              </a:lnTo>
                              <a:lnTo>
                                <a:pt x="5" y="223"/>
                              </a:lnTo>
                              <a:lnTo>
                                <a:pt x="7" y="219"/>
                              </a:lnTo>
                              <a:lnTo>
                                <a:pt x="11" y="215"/>
                              </a:lnTo>
                              <a:lnTo>
                                <a:pt x="14" y="210"/>
                              </a:lnTo>
                              <a:lnTo>
                                <a:pt x="18" y="208"/>
                              </a:lnTo>
                              <a:lnTo>
                                <a:pt x="24" y="201"/>
                              </a:lnTo>
                              <a:lnTo>
                                <a:pt x="33" y="197"/>
                              </a:lnTo>
                              <a:lnTo>
                                <a:pt x="44" y="193"/>
                              </a:lnTo>
                              <a:lnTo>
                                <a:pt x="55" y="193"/>
                              </a:lnTo>
                              <a:lnTo>
                                <a:pt x="64" y="193"/>
                              </a:lnTo>
                              <a:lnTo>
                                <a:pt x="73" y="195"/>
                              </a:lnTo>
                              <a:lnTo>
                                <a:pt x="82" y="199"/>
                              </a:lnTo>
                              <a:lnTo>
                                <a:pt x="88" y="206"/>
                              </a:lnTo>
                              <a:lnTo>
                                <a:pt x="95" y="212"/>
                              </a:lnTo>
                              <a:lnTo>
                                <a:pt x="99" y="215"/>
                              </a:lnTo>
                              <a:lnTo>
                                <a:pt x="101" y="219"/>
                              </a:lnTo>
                              <a:lnTo>
                                <a:pt x="103" y="228"/>
                              </a:lnTo>
                              <a:lnTo>
                                <a:pt x="106" y="236"/>
                              </a:lnTo>
                              <a:lnTo>
                                <a:pt x="169" y="247"/>
                              </a:lnTo>
                              <a:lnTo>
                                <a:pt x="233" y="256"/>
                              </a:lnTo>
                              <a:lnTo>
                                <a:pt x="266" y="261"/>
                              </a:lnTo>
                              <a:lnTo>
                                <a:pt x="299" y="263"/>
                              </a:lnTo>
                              <a:lnTo>
                                <a:pt x="367" y="267"/>
                              </a:lnTo>
                              <a:lnTo>
                                <a:pt x="373" y="254"/>
                              </a:lnTo>
                              <a:lnTo>
                                <a:pt x="380" y="250"/>
                              </a:lnTo>
                              <a:lnTo>
                                <a:pt x="384" y="245"/>
                              </a:lnTo>
                              <a:lnTo>
                                <a:pt x="393" y="241"/>
                              </a:lnTo>
                              <a:lnTo>
                                <a:pt x="400" y="239"/>
                              </a:lnTo>
                              <a:lnTo>
                                <a:pt x="406" y="236"/>
                              </a:lnTo>
                              <a:lnTo>
                                <a:pt x="415" y="236"/>
                              </a:lnTo>
                              <a:lnTo>
                                <a:pt x="424" y="236"/>
                              </a:lnTo>
                              <a:lnTo>
                                <a:pt x="430" y="239"/>
                              </a:lnTo>
                              <a:lnTo>
                                <a:pt x="439" y="241"/>
                              </a:lnTo>
                              <a:lnTo>
                                <a:pt x="446" y="245"/>
                              </a:lnTo>
                              <a:lnTo>
                                <a:pt x="452" y="250"/>
                              </a:lnTo>
                              <a:lnTo>
                                <a:pt x="457" y="256"/>
                              </a:lnTo>
                              <a:lnTo>
                                <a:pt x="461" y="263"/>
                              </a:lnTo>
                              <a:lnTo>
                                <a:pt x="466" y="271"/>
                              </a:lnTo>
                              <a:lnTo>
                                <a:pt x="518" y="269"/>
                              </a:lnTo>
                              <a:lnTo>
                                <a:pt x="569" y="267"/>
                              </a:lnTo>
                              <a:lnTo>
                                <a:pt x="619" y="263"/>
                              </a:lnTo>
                              <a:lnTo>
                                <a:pt x="667" y="258"/>
                              </a:lnTo>
                              <a:close/>
                              <a:moveTo>
                                <a:pt x="110" y="551"/>
                              </a:moveTo>
                              <a:lnTo>
                                <a:pt x="112" y="541"/>
                              </a:lnTo>
                              <a:lnTo>
                                <a:pt x="114" y="532"/>
                              </a:lnTo>
                              <a:lnTo>
                                <a:pt x="117" y="527"/>
                              </a:lnTo>
                              <a:lnTo>
                                <a:pt x="119" y="523"/>
                              </a:lnTo>
                              <a:lnTo>
                                <a:pt x="123" y="519"/>
                              </a:lnTo>
                              <a:lnTo>
                                <a:pt x="125" y="514"/>
                              </a:lnTo>
                              <a:lnTo>
                                <a:pt x="134" y="508"/>
                              </a:lnTo>
                              <a:lnTo>
                                <a:pt x="143" y="503"/>
                              </a:lnTo>
                              <a:lnTo>
                                <a:pt x="152" y="501"/>
                              </a:lnTo>
                              <a:lnTo>
                                <a:pt x="163" y="499"/>
                              </a:lnTo>
                              <a:lnTo>
                                <a:pt x="169" y="499"/>
                              </a:lnTo>
                              <a:lnTo>
                                <a:pt x="176" y="501"/>
                              </a:lnTo>
                              <a:lnTo>
                                <a:pt x="182" y="503"/>
                              </a:lnTo>
                              <a:lnTo>
                                <a:pt x="189" y="506"/>
                              </a:lnTo>
                              <a:lnTo>
                                <a:pt x="193" y="510"/>
                              </a:lnTo>
                              <a:lnTo>
                                <a:pt x="200" y="512"/>
                              </a:lnTo>
                              <a:lnTo>
                                <a:pt x="204" y="519"/>
                              </a:lnTo>
                              <a:lnTo>
                                <a:pt x="207" y="523"/>
                              </a:lnTo>
                              <a:lnTo>
                                <a:pt x="426" y="475"/>
                              </a:lnTo>
                              <a:lnTo>
                                <a:pt x="428" y="466"/>
                              </a:lnTo>
                              <a:lnTo>
                                <a:pt x="430" y="457"/>
                              </a:lnTo>
                              <a:lnTo>
                                <a:pt x="437" y="451"/>
                              </a:lnTo>
                              <a:lnTo>
                                <a:pt x="444" y="444"/>
                              </a:lnTo>
                              <a:lnTo>
                                <a:pt x="450" y="438"/>
                              </a:lnTo>
                              <a:lnTo>
                                <a:pt x="459" y="433"/>
                              </a:lnTo>
                              <a:lnTo>
                                <a:pt x="468" y="431"/>
                              </a:lnTo>
                              <a:lnTo>
                                <a:pt x="476" y="431"/>
                              </a:lnTo>
                              <a:lnTo>
                                <a:pt x="483" y="431"/>
                              </a:lnTo>
                              <a:lnTo>
                                <a:pt x="490" y="433"/>
                              </a:lnTo>
                              <a:lnTo>
                                <a:pt x="496" y="436"/>
                              </a:lnTo>
                              <a:lnTo>
                                <a:pt x="503" y="438"/>
                              </a:lnTo>
                              <a:lnTo>
                                <a:pt x="507" y="440"/>
                              </a:lnTo>
                              <a:lnTo>
                                <a:pt x="514" y="444"/>
                              </a:lnTo>
                              <a:lnTo>
                                <a:pt x="518" y="449"/>
                              </a:lnTo>
                              <a:lnTo>
                                <a:pt x="520" y="455"/>
                              </a:lnTo>
                              <a:lnTo>
                                <a:pt x="702" y="416"/>
                              </a:lnTo>
                              <a:lnTo>
                                <a:pt x="702" y="409"/>
                              </a:lnTo>
                              <a:lnTo>
                                <a:pt x="705" y="405"/>
                              </a:lnTo>
                              <a:lnTo>
                                <a:pt x="711" y="394"/>
                              </a:lnTo>
                              <a:lnTo>
                                <a:pt x="604" y="394"/>
                              </a:lnTo>
                              <a:lnTo>
                                <a:pt x="602" y="401"/>
                              </a:lnTo>
                              <a:lnTo>
                                <a:pt x="597" y="407"/>
                              </a:lnTo>
                              <a:lnTo>
                                <a:pt x="591" y="414"/>
                              </a:lnTo>
                              <a:lnTo>
                                <a:pt x="586" y="418"/>
                              </a:lnTo>
                              <a:lnTo>
                                <a:pt x="580" y="422"/>
                              </a:lnTo>
                              <a:lnTo>
                                <a:pt x="571" y="425"/>
                              </a:lnTo>
                              <a:lnTo>
                                <a:pt x="564" y="427"/>
                              </a:lnTo>
                              <a:lnTo>
                                <a:pt x="555" y="427"/>
                              </a:lnTo>
                              <a:lnTo>
                                <a:pt x="547" y="427"/>
                              </a:lnTo>
                              <a:lnTo>
                                <a:pt x="538" y="425"/>
                              </a:lnTo>
                              <a:lnTo>
                                <a:pt x="531" y="422"/>
                              </a:lnTo>
                              <a:lnTo>
                                <a:pt x="525" y="418"/>
                              </a:lnTo>
                              <a:lnTo>
                                <a:pt x="518" y="414"/>
                              </a:lnTo>
                              <a:lnTo>
                                <a:pt x="514" y="407"/>
                              </a:lnTo>
                              <a:lnTo>
                                <a:pt x="509" y="401"/>
                              </a:lnTo>
                              <a:lnTo>
                                <a:pt x="505" y="394"/>
                              </a:lnTo>
                              <a:lnTo>
                                <a:pt x="286" y="396"/>
                              </a:lnTo>
                              <a:lnTo>
                                <a:pt x="281" y="403"/>
                              </a:lnTo>
                              <a:lnTo>
                                <a:pt x="277" y="409"/>
                              </a:lnTo>
                              <a:lnTo>
                                <a:pt x="272" y="416"/>
                              </a:lnTo>
                              <a:lnTo>
                                <a:pt x="266" y="420"/>
                              </a:lnTo>
                              <a:lnTo>
                                <a:pt x="259" y="425"/>
                              </a:lnTo>
                              <a:lnTo>
                                <a:pt x="250" y="429"/>
                              </a:lnTo>
                              <a:lnTo>
                                <a:pt x="244" y="431"/>
                              </a:lnTo>
                              <a:lnTo>
                                <a:pt x="235" y="431"/>
                              </a:lnTo>
                              <a:lnTo>
                                <a:pt x="224" y="429"/>
                              </a:lnTo>
                              <a:lnTo>
                                <a:pt x="213" y="427"/>
                              </a:lnTo>
                              <a:lnTo>
                                <a:pt x="209" y="425"/>
                              </a:lnTo>
                              <a:lnTo>
                                <a:pt x="204" y="422"/>
                              </a:lnTo>
                              <a:lnTo>
                                <a:pt x="200" y="418"/>
                              </a:lnTo>
                              <a:lnTo>
                                <a:pt x="198" y="416"/>
                              </a:lnTo>
                              <a:lnTo>
                                <a:pt x="191" y="407"/>
                              </a:lnTo>
                              <a:lnTo>
                                <a:pt x="187" y="398"/>
                              </a:lnTo>
                              <a:lnTo>
                                <a:pt x="182" y="390"/>
                              </a:lnTo>
                              <a:lnTo>
                                <a:pt x="182" y="379"/>
                              </a:lnTo>
                              <a:lnTo>
                                <a:pt x="182" y="368"/>
                              </a:lnTo>
                              <a:lnTo>
                                <a:pt x="187" y="357"/>
                              </a:lnTo>
                              <a:lnTo>
                                <a:pt x="189" y="352"/>
                              </a:lnTo>
                              <a:lnTo>
                                <a:pt x="191" y="348"/>
                              </a:lnTo>
                              <a:lnTo>
                                <a:pt x="193" y="344"/>
                              </a:lnTo>
                              <a:lnTo>
                                <a:pt x="198" y="341"/>
                              </a:lnTo>
                              <a:lnTo>
                                <a:pt x="204" y="335"/>
                              </a:lnTo>
                              <a:lnTo>
                                <a:pt x="213" y="331"/>
                              </a:lnTo>
                              <a:lnTo>
                                <a:pt x="224" y="326"/>
                              </a:lnTo>
                              <a:lnTo>
                                <a:pt x="235" y="326"/>
                              </a:lnTo>
                              <a:lnTo>
                                <a:pt x="244" y="326"/>
                              </a:lnTo>
                              <a:lnTo>
                                <a:pt x="250" y="328"/>
                              </a:lnTo>
                              <a:lnTo>
                                <a:pt x="257" y="331"/>
                              </a:lnTo>
                              <a:lnTo>
                                <a:pt x="264" y="335"/>
                              </a:lnTo>
                              <a:lnTo>
                                <a:pt x="270" y="339"/>
                              </a:lnTo>
                              <a:lnTo>
                                <a:pt x="277" y="346"/>
                              </a:lnTo>
                              <a:lnTo>
                                <a:pt x="281" y="352"/>
                              </a:lnTo>
                              <a:lnTo>
                                <a:pt x="283" y="359"/>
                              </a:lnTo>
                              <a:lnTo>
                                <a:pt x="378" y="357"/>
                              </a:lnTo>
                              <a:lnTo>
                                <a:pt x="505" y="357"/>
                              </a:lnTo>
                              <a:lnTo>
                                <a:pt x="509" y="348"/>
                              </a:lnTo>
                              <a:lnTo>
                                <a:pt x="514" y="344"/>
                              </a:lnTo>
                              <a:lnTo>
                                <a:pt x="518" y="337"/>
                              </a:lnTo>
                              <a:lnTo>
                                <a:pt x="525" y="333"/>
                              </a:lnTo>
                              <a:lnTo>
                                <a:pt x="531" y="328"/>
                              </a:lnTo>
                              <a:lnTo>
                                <a:pt x="538" y="324"/>
                              </a:lnTo>
                              <a:lnTo>
                                <a:pt x="547" y="324"/>
                              </a:lnTo>
                              <a:lnTo>
                                <a:pt x="555" y="322"/>
                              </a:lnTo>
                              <a:lnTo>
                                <a:pt x="564" y="324"/>
                              </a:lnTo>
                              <a:lnTo>
                                <a:pt x="571" y="324"/>
                              </a:lnTo>
                              <a:lnTo>
                                <a:pt x="580" y="328"/>
                              </a:lnTo>
                              <a:lnTo>
                                <a:pt x="586" y="333"/>
                              </a:lnTo>
                              <a:lnTo>
                                <a:pt x="591" y="337"/>
                              </a:lnTo>
                              <a:lnTo>
                                <a:pt x="597" y="344"/>
                              </a:lnTo>
                              <a:lnTo>
                                <a:pt x="602" y="348"/>
                              </a:lnTo>
                              <a:lnTo>
                                <a:pt x="604" y="357"/>
                              </a:lnTo>
                              <a:lnTo>
                                <a:pt x="696" y="357"/>
                              </a:lnTo>
                              <a:lnTo>
                                <a:pt x="788" y="359"/>
                              </a:lnTo>
                              <a:lnTo>
                                <a:pt x="792" y="352"/>
                              </a:lnTo>
                              <a:lnTo>
                                <a:pt x="797" y="346"/>
                              </a:lnTo>
                              <a:lnTo>
                                <a:pt x="801" y="339"/>
                              </a:lnTo>
                              <a:lnTo>
                                <a:pt x="808" y="335"/>
                              </a:lnTo>
                              <a:lnTo>
                                <a:pt x="814" y="331"/>
                              </a:lnTo>
                              <a:lnTo>
                                <a:pt x="821" y="328"/>
                              </a:lnTo>
                              <a:lnTo>
                                <a:pt x="830" y="326"/>
                              </a:lnTo>
                              <a:lnTo>
                                <a:pt x="839" y="326"/>
                              </a:lnTo>
                              <a:lnTo>
                                <a:pt x="849" y="326"/>
                              </a:lnTo>
                              <a:lnTo>
                                <a:pt x="858" y="331"/>
                              </a:lnTo>
                              <a:lnTo>
                                <a:pt x="863" y="333"/>
                              </a:lnTo>
                              <a:lnTo>
                                <a:pt x="867" y="335"/>
                              </a:lnTo>
                              <a:lnTo>
                                <a:pt x="871" y="337"/>
                              </a:lnTo>
                              <a:lnTo>
                                <a:pt x="876" y="341"/>
                              </a:lnTo>
                              <a:lnTo>
                                <a:pt x="882" y="348"/>
                              </a:lnTo>
                              <a:lnTo>
                                <a:pt x="887" y="357"/>
                              </a:lnTo>
                              <a:lnTo>
                                <a:pt x="889" y="368"/>
                              </a:lnTo>
                              <a:lnTo>
                                <a:pt x="891" y="379"/>
                              </a:lnTo>
                              <a:lnTo>
                                <a:pt x="889" y="390"/>
                              </a:lnTo>
                              <a:lnTo>
                                <a:pt x="887" y="398"/>
                              </a:lnTo>
                              <a:lnTo>
                                <a:pt x="885" y="403"/>
                              </a:lnTo>
                              <a:lnTo>
                                <a:pt x="882" y="407"/>
                              </a:lnTo>
                              <a:lnTo>
                                <a:pt x="878" y="411"/>
                              </a:lnTo>
                              <a:lnTo>
                                <a:pt x="876" y="416"/>
                              </a:lnTo>
                              <a:lnTo>
                                <a:pt x="867" y="422"/>
                              </a:lnTo>
                              <a:lnTo>
                                <a:pt x="858" y="427"/>
                              </a:lnTo>
                              <a:lnTo>
                                <a:pt x="849" y="429"/>
                              </a:lnTo>
                              <a:lnTo>
                                <a:pt x="839" y="431"/>
                              </a:lnTo>
                              <a:lnTo>
                                <a:pt x="830" y="431"/>
                              </a:lnTo>
                              <a:lnTo>
                                <a:pt x="821" y="429"/>
                              </a:lnTo>
                              <a:lnTo>
                                <a:pt x="814" y="425"/>
                              </a:lnTo>
                              <a:lnTo>
                                <a:pt x="808" y="420"/>
                              </a:lnTo>
                              <a:lnTo>
                                <a:pt x="808" y="425"/>
                              </a:lnTo>
                              <a:lnTo>
                                <a:pt x="806" y="436"/>
                              </a:lnTo>
                              <a:lnTo>
                                <a:pt x="803" y="444"/>
                              </a:lnTo>
                              <a:lnTo>
                                <a:pt x="801" y="449"/>
                              </a:lnTo>
                              <a:lnTo>
                                <a:pt x="797" y="453"/>
                              </a:lnTo>
                              <a:lnTo>
                                <a:pt x="795" y="457"/>
                              </a:lnTo>
                              <a:lnTo>
                                <a:pt x="792" y="462"/>
                              </a:lnTo>
                              <a:lnTo>
                                <a:pt x="784" y="468"/>
                              </a:lnTo>
                              <a:lnTo>
                                <a:pt x="775" y="473"/>
                              </a:lnTo>
                              <a:lnTo>
                                <a:pt x="764" y="477"/>
                              </a:lnTo>
                              <a:lnTo>
                                <a:pt x="753" y="477"/>
                              </a:lnTo>
                              <a:lnTo>
                                <a:pt x="740" y="475"/>
                              </a:lnTo>
                              <a:lnTo>
                                <a:pt x="733" y="473"/>
                              </a:lnTo>
                              <a:lnTo>
                                <a:pt x="727" y="471"/>
                              </a:lnTo>
                              <a:lnTo>
                                <a:pt x="722" y="466"/>
                              </a:lnTo>
                              <a:lnTo>
                                <a:pt x="718" y="462"/>
                              </a:lnTo>
                              <a:lnTo>
                                <a:pt x="713" y="457"/>
                              </a:lnTo>
                              <a:lnTo>
                                <a:pt x="709" y="451"/>
                              </a:lnTo>
                              <a:lnTo>
                                <a:pt x="529" y="490"/>
                              </a:lnTo>
                              <a:lnTo>
                                <a:pt x="527" y="501"/>
                              </a:lnTo>
                              <a:lnTo>
                                <a:pt x="525" y="508"/>
                              </a:lnTo>
                              <a:lnTo>
                                <a:pt x="518" y="516"/>
                              </a:lnTo>
                              <a:lnTo>
                                <a:pt x="516" y="521"/>
                              </a:lnTo>
                              <a:lnTo>
                                <a:pt x="512" y="523"/>
                              </a:lnTo>
                              <a:lnTo>
                                <a:pt x="505" y="530"/>
                              </a:lnTo>
                              <a:lnTo>
                                <a:pt x="496" y="532"/>
                              </a:lnTo>
                              <a:lnTo>
                                <a:pt x="487" y="536"/>
                              </a:lnTo>
                              <a:lnTo>
                                <a:pt x="476" y="536"/>
                              </a:lnTo>
                              <a:lnTo>
                                <a:pt x="463" y="534"/>
                              </a:lnTo>
                              <a:lnTo>
                                <a:pt x="457" y="532"/>
                              </a:lnTo>
                              <a:lnTo>
                                <a:pt x="452" y="530"/>
                              </a:lnTo>
                              <a:lnTo>
                                <a:pt x="441" y="521"/>
                              </a:lnTo>
                              <a:lnTo>
                                <a:pt x="437" y="516"/>
                              </a:lnTo>
                              <a:lnTo>
                                <a:pt x="433" y="512"/>
                              </a:lnTo>
                              <a:lnTo>
                                <a:pt x="215" y="560"/>
                              </a:lnTo>
                              <a:lnTo>
                                <a:pt x="213" y="569"/>
                              </a:lnTo>
                              <a:lnTo>
                                <a:pt x="209" y="578"/>
                              </a:lnTo>
                              <a:lnTo>
                                <a:pt x="204" y="584"/>
                              </a:lnTo>
                              <a:lnTo>
                                <a:pt x="198" y="591"/>
                              </a:lnTo>
                              <a:lnTo>
                                <a:pt x="191" y="597"/>
                              </a:lnTo>
                              <a:lnTo>
                                <a:pt x="182" y="602"/>
                              </a:lnTo>
                              <a:lnTo>
                                <a:pt x="174" y="604"/>
                              </a:lnTo>
                              <a:lnTo>
                                <a:pt x="163" y="604"/>
                              </a:lnTo>
                              <a:lnTo>
                                <a:pt x="152" y="604"/>
                              </a:lnTo>
                              <a:lnTo>
                                <a:pt x="143" y="600"/>
                              </a:lnTo>
                              <a:lnTo>
                                <a:pt x="139" y="597"/>
                              </a:lnTo>
                              <a:lnTo>
                                <a:pt x="134" y="595"/>
                              </a:lnTo>
                              <a:lnTo>
                                <a:pt x="130" y="593"/>
                              </a:lnTo>
                              <a:lnTo>
                                <a:pt x="125" y="589"/>
                              </a:lnTo>
                              <a:lnTo>
                                <a:pt x="119" y="582"/>
                              </a:lnTo>
                              <a:lnTo>
                                <a:pt x="114" y="571"/>
                              </a:lnTo>
                              <a:lnTo>
                                <a:pt x="112" y="562"/>
                              </a:lnTo>
                              <a:lnTo>
                                <a:pt x="110" y="551"/>
                              </a:lnTo>
                              <a:close/>
                              <a:moveTo>
                                <a:pt x="459" y="713"/>
                              </a:moveTo>
                              <a:lnTo>
                                <a:pt x="459" y="702"/>
                              </a:lnTo>
                              <a:lnTo>
                                <a:pt x="463" y="691"/>
                              </a:lnTo>
                              <a:lnTo>
                                <a:pt x="466" y="687"/>
                              </a:lnTo>
                              <a:lnTo>
                                <a:pt x="468" y="683"/>
                              </a:lnTo>
                              <a:lnTo>
                                <a:pt x="470" y="678"/>
                              </a:lnTo>
                              <a:lnTo>
                                <a:pt x="474" y="676"/>
                              </a:lnTo>
                              <a:lnTo>
                                <a:pt x="481" y="670"/>
                              </a:lnTo>
                              <a:lnTo>
                                <a:pt x="492" y="665"/>
                              </a:lnTo>
                              <a:lnTo>
                                <a:pt x="501" y="661"/>
                              </a:lnTo>
                              <a:lnTo>
                                <a:pt x="512" y="661"/>
                              </a:lnTo>
                              <a:lnTo>
                                <a:pt x="520" y="661"/>
                              </a:lnTo>
                              <a:lnTo>
                                <a:pt x="529" y="663"/>
                              </a:lnTo>
                              <a:lnTo>
                                <a:pt x="536" y="667"/>
                              </a:lnTo>
                              <a:lnTo>
                                <a:pt x="544" y="672"/>
                              </a:lnTo>
                              <a:lnTo>
                                <a:pt x="588" y="646"/>
                              </a:lnTo>
                              <a:lnTo>
                                <a:pt x="632" y="621"/>
                              </a:lnTo>
                              <a:lnTo>
                                <a:pt x="676" y="600"/>
                              </a:lnTo>
                              <a:lnTo>
                                <a:pt x="720" y="580"/>
                              </a:lnTo>
                              <a:lnTo>
                                <a:pt x="722" y="565"/>
                              </a:lnTo>
                              <a:lnTo>
                                <a:pt x="724" y="560"/>
                              </a:lnTo>
                              <a:lnTo>
                                <a:pt x="724" y="556"/>
                              </a:lnTo>
                              <a:lnTo>
                                <a:pt x="727" y="554"/>
                              </a:lnTo>
                              <a:lnTo>
                                <a:pt x="694" y="560"/>
                              </a:lnTo>
                              <a:lnTo>
                                <a:pt x="656" y="569"/>
                              </a:lnTo>
                              <a:lnTo>
                                <a:pt x="608" y="580"/>
                              </a:lnTo>
                              <a:lnTo>
                                <a:pt x="606" y="591"/>
                              </a:lnTo>
                              <a:lnTo>
                                <a:pt x="602" y="600"/>
                              </a:lnTo>
                              <a:lnTo>
                                <a:pt x="597" y="608"/>
                              </a:lnTo>
                              <a:lnTo>
                                <a:pt x="591" y="615"/>
                              </a:lnTo>
                              <a:lnTo>
                                <a:pt x="584" y="621"/>
                              </a:lnTo>
                              <a:lnTo>
                                <a:pt x="575" y="626"/>
                              </a:lnTo>
                              <a:lnTo>
                                <a:pt x="564" y="628"/>
                              </a:lnTo>
                              <a:lnTo>
                                <a:pt x="555" y="630"/>
                              </a:lnTo>
                              <a:lnTo>
                                <a:pt x="542" y="628"/>
                              </a:lnTo>
                              <a:lnTo>
                                <a:pt x="536" y="626"/>
                              </a:lnTo>
                              <a:lnTo>
                                <a:pt x="531" y="624"/>
                              </a:lnTo>
                              <a:lnTo>
                                <a:pt x="527" y="621"/>
                              </a:lnTo>
                              <a:lnTo>
                                <a:pt x="520" y="617"/>
                              </a:lnTo>
                              <a:lnTo>
                                <a:pt x="516" y="613"/>
                              </a:lnTo>
                              <a:lnTo>
                                <a:pt x="514" y="608"/>
                              </a:lnTo>
                              <a:lnTo>
                                <a:pt x="459" y="628"/>
                              </a:lnTo>
                              <a:lnTo>
                                <a:pt x="404" y="648"/>
                              </a:lnTo>
                              <a:lnTo>
                                <a:pt x="345" y="674"/>
                              </a:lnTo>
                              <a:lnTo>
                                <a:pt x="288" y="700"/>
                              </a:lnTo>
                              <a:lnTo>
                                <a:pt x="288" y="707"/>
                              </a:lnTo>
                              <a:lnTo>
                                <a:pt x="286" y="718"/>
                              </a:lnTo>
                              <a:lnTo>
                                <a:pt x="283" y="726"/>
                              </a:lnTo>
                              <a:lnTo>
                                <a:pt x="281" y="731"/>
                              </a:lnTo>
                              <a:lnTo>
                                <a:pt x="279" y="735"/>
                              </a:lnTo>
                              <a:lnTo>
                                <a:pt x="275" y="740"/>
                              </a:lnTo>
                              <a:lnTo>
                                <a:pt x="272" y="744"/>
                              </a:lnTo>
                              <a:lnTo>
                                <a:pt x="264" y="751"/>
                              </a:lnTo>
                              <a:lnTo>
                                <a:pt x="255" y="755"/>
                              </a:lnTo>
                              <a:lnTo>
                                <a:pt x="246" y="759"/>
                              </a:lnTo>
                              <a:lnTo>
                                <a:pt x="235" y="759"/>
                              </a:lnTo>
                              <a:lnTo>
                                <a:pt x="224" y="759"/>
                              </a:lnTo>
                              <a:lnTo>
                                <a:pt x="213" y="755"/>
                              </a:lnTo>
                              <a:lnTo>
                                <a:pt x="209" y="753"/>
                              </a:lnTo>
                              <a:lnTo>
                                <a:pt x="204" y="751"/>
                              </a:lnTo>
                              <a:lnTo>
                                <a:pt x="200" y="748"/>
                              </a:lnTo>
                              <a:lnTo>
                                <a:pt x="198" y="744"/>
                              </a:lnTo>
                              <a:lnTo>
                                <a:pt x="191" y="735"/>
                              </a:lnTo>
                              <a:lnTo>
                                <a:pt x="187" y="726"/>
                              </a:lnTo>
                              <a:lnTo>
                                <a:pt x="182" y="718"/>
                              </a:lnTo>
                              <a:lnTo>
                                <a:pt x="182" y="707"/>
                              </a:lnTo>
                              <a:lnTo>
                                <a:pt x="182" y="696"/>
                              </a:lnTo>
                              <a:lnTo>
                                <a:pt x="187" y="687"/>
                              </a:lnTo>
                              <a:lnTo>
                                <a:pt x="189" y="683"/>
                              </a:lnTo>
                              <a:lnTo>
                                <a:pt x="191" y="678"/>
                              </a:lnTo>
                              <a:lnTo>
                                <a:pt x="193" y="674"/>
                              </a:lnTo>
                              <a:lnTo>
                                <a:pt x="198" y="670"/>
                              </a:lnTo>
                              <a:lnTo>
                                <a:pt x="204" y="663"/>
                              </a:lnTo>
                              <a:lnTo>
                                <a:pt x="213" y="659"/>
                              </a:lnTo>
                              <a:lnTo>
                                <a:pt x="224" y="654"/>
                              </a:lnTo>
                              <a:lnTo>
                                <a:pt x="235" y="654"/>
                              </a:lnTo>
                              <a:lnTo>
                                <a:pt x="244" y="654"/>
                              </a:lnTo>
                              <a:lnTo>
                                <a:pt x="255" y="659"/>
                              </a:lnTo>
                              <a:lnTo>
                                <a:pt x="264" y="663"/>
                              </a:lnTo>
                              <a:lnTo>
                                <a:pt x="270" y="667"/>
                              </a:lnTo>
                              <a:lnTo>
                                <a:pt x="325" y="643"/>
                              </a:lnTo>
                              <a:lnTo>
                                <a:pt x="382" y="617"/>
                              </a:lnTo>
                              <a:lnTo>
                                <a:pt x="411" y="606"/>
                              </a:lnTo>
                              <a:lnTo>
                                <a:pt x="441" y="595"/>
                              </a:lnTo>
                              <a:lnTo>
                                <a:pt x="472" y="584"/>
                              </a:lnTo>
                              <a:lnTo>
                                <a:pt x="503" y="573"/>
                              </a:lnTo>
                              <a:lnTo>
                                <a:pt x="503" y="562"/>
                              </a:lnTo>
                              <a:lnTo>
                                <a:pt x="507" y="554"/>
                              </a:lnTo>
                              <a:lnTo>
                                <a:pt x="512" y="545"/>
                              </a:lnTo>
                              <a:lnTo>
                                <a:pt x="518" y="538"/>
                              </a:lnTo>
                              <a:lnTo>
                                <a:pt x="527" y="532"/>
                              </a:lnTo>
                              <a:lnTo>
                                <a:pt x="536" y="527"/>
                              </a:lnTo>
                              <a:lnTo>
                                <a:pt x="544" y="525"/>
                              </a:lnTo>
                              <a:lnTo>
                                <a:pt x="555" y="523"/>
                              </a:lnTo>
                              <a:lnTo>
                                <a:pt x="566" y="525"/>
                              </a:lnTo>
                              <a:lnTo>
                                <a:pt x="580" y="530"/>
                              </a:lnTo>
                              <a:lnTo>
                                <a:pt x="584" y="532"/>
                              </a:lnTo>
                              <a:lnTo>
                                <a:pt x="588" y="536"/>
                              </a:lnTo>
                              <a:lnTo>
                                <a:pt x="597" y="545"/>
                              </a:lnTo>
                              <a:lnTo>
                                <a:pt x="645" y="532"/>
                              </a:lnTo>
                              <a:lnTo>
                                <a:pt x="694" y="521"/>
                              </a:lnTo>
                              <a:lnTo>
                                <a:pt x="740" y="512"/>
                              </a:lnTo>
                              <a:lnTo>
                                <a:pt x="786" y="503"/>
                              </a:lnTo>
                              <a:lnTo>
                                <a:pt x="790" y="497"/>
                              </a:lnTo>
                              <a:lnTo>
                                <a:pt x="795" y="488"/>
                              </a:lnTo>
                              <a:lnTo>
                                <a:pt x="799" y="481"/>
                              </a:lnTo>
                              <a:lnTo>
                                <a:pt x="806" y="477"/>
                              </a:lnTo>
                              <a:lnTo>
                                <a:pt x="812" y="471"/>
                              </a:lnTo>
                              <a:lnTo>
                                <a:pt x="821" y="468"/>
                              </a:lnTo>
                              <a:lnTo>
                                <a:pt x="830" y="466"/>
                              </a:lnTo>
                              <a:lnTo>
                                <a:pt x="839" y="464"/>
                              </a:lnTo>
                              <a:lnTo>
                                <a:pt x="849" y="466"/>
                              </a:lnTo>
                              <a:lnTo>
                                <a:pt x="858" y="468"/>
                              </a:lnTo>
                              <a:lnTo>
                                <a:pt x="863" y="471"/>
                              </a:lnTo>
                              <a:lnTo>
                                <a:pt x="867" y="475"/>
                              </a:lnTo>
                              <a:lnTo>
                                <a:pt x="871" y="477"/>
                              </a:lnTo>
                              <a:lnTo>
                                <a:pt x="876" y="479"/>
                              </a:lnTo>
                              <a:lnTo>
                                <a:pt x="882" y="488"/>
                              </a:lnTo>
                              <a:lnTo>
                                <a:pt x="887" y="497"/>
                              </a:lnTo>
                              <a:lnTo>
                                <a:pt x="889" y="508"/>
                              </a:lnTo>
                              <a:lnTo>
                                <a:pt x="891" y="519"/>
                              </a:lnTo>
                              <a:lnTo>
                                <a:pt x="889" y="527"/>
                              </a:lnTo>
                              <a:lnTo>
                                <a:pt x="887" y="538"/>
                              </a:lnTo>
                              <a:lnTo>
                                <a:pt x="885" y="543"/>
                              </a:lnTo>
                              <a:lnTo>
                                <a:pt x="882" y="547"/>
                              </a:lnTo>
                              <a:lnTo>
                                <a:pt x="878" y="551"/>
                              </a:lnTo>
                              <a:lnTo>
                                <a:pt x="876" y="556"/>
                              </a:lnTo>
                              <a:lnTo>
                                <a:pt x="867" y="562"/>
                              </a:lnTo>
                              <a:lnTo>
                                <a:pt x="858" y="567"/>
                              </a:lnTo>
                              <a:lnTo>
                                <a:pt x="849" y="569"/>
                              </a:lnTo>
                              <a:lnTo>
                                <a:pt x="839" y="571"/>
                              </a:lnTo>
                              <a:lnTo>
                                <a:pt x="825" y="569"/>
                              </a:lnTo>
                              <a:lnTo>
                                <a:pt x="825" y="580"/>
                              </a:lnTo>
                              <a:lnTo>
                                <a:pt x="825" y="591"/>
                              </a:lnTo>
                              <a:lnTo>
                                <a:pt x="821" y="600"/>
                              </a:lnTo>
                              <a:lnTo>
                                <a:pt x="819" y="604"/>
                              </a:lnTo>
                              <a:lnTo>
                                <a:pt x="817" y="608"/>
                              </a:lnTo>
                              <a:lnTo>
                                <a:pt x="814" y="613"/>
                              </a:lnTo>
                              <a:lnTo>
                                <a:pt x="810" y="617"/>
                              </a:lnTo>
                              <a:lnTo>
                                <a:pt x="801" y="624"/>
                              </a:lnTo>
                              <a:lnTo>
                                <a:pt x="792" y="628"/>
                              </a:lnTo>
                              <a:lnTo>
                                <a:pt x="784" y="630"/>
                              </a:lnTo>
                              <a:lnTo>
                                <a:pt x="773" y="632"/>
                              </a:lnTo>
                              <a:lnTo>
                                <a:pt x="762" y="630"/>
                              </a:lnTo>
                              <a:lnTo>
                                <a:pt x="751" y="628"/>
                              </a:lnTo>
                              <a:lnTo>
                                <a:pt x="742" y="624"/>
                              </a:lnTo>
                              <a:lnTo>
                                <a:pt x="735" y="615"/>
                              </a:lnTo>
                              <a:lnTo>
                                <a:pt x="681" y="641"/>
                              </a:lnTo>
                              <a:lnTo>
                                <a:pt x="648" y="656"/>
                              </a:lnTo>
                              <a:lnTo>
                                <a:pt x="610" y="676"/>
                              </a:lnTo>
                              <a:lnTo>
                                <a:pt x="564" y="705"/>
                              </a:lnTo>
                              <a:lnTo>
                                <a:pt x="564" y="713"/>
                              </a:lnTo>
                              <a:lnTo>
                                <a:pt x="564" y="724"/>
                              </a:lnTo>
                              <a:lnTo>
                                <a:pt x="560" y="733"/>
                              </a:lnTo>
                              <a:lnTo>
                                <a:pt x="558" y="737"/>
                              </a:lnTo>
                              <a:lnTo>
                                <a:pt x="555" y="742"/>
                              </a:lnTo>
                              <a:lnTo>
                                <a:pt x="553" y="746"/>
                              </a:lnTo>
                              <a:lnTo>
                                <a:pt x="549" y="751"/>
                              </a:lnTo>
                              <a:lnTo>
                                <a:pt x="540" y="757"/>
                              </a:lnTo>
                              <a:lnTo>
                                <a:pt x="531" y="761"/>
                              </a:lnTo>
                              <a:lnTo>
                                <a:pt x="523" y="764"/>
                              </a:lnTo>
                              <a:lnTo>
                                <a:pt x="512" y="766"/>
                              </a:lnTo>
                              <a:lnTo>
                                <a:pt x="503" y="766"/>
                              </a:lnTo>
                              <a:lnTo>
                                <a:pt x="494" y="764"/>
                              </a:lnTo>
                              <a:lnTo>
                                <a:pt x="487" y="759"/>
                              </a:lnTo>
                              <a:lnTo>
                                <a:pt x="479" y="755"/>
                              </a:lnTo>
                              <a:lnTo>
                                <a:pt x="433" y="786"/>
                              </a:lnTo>
                              <a:lnTo>
                                <a:pt x="384" y="821"/>
                              </a:lnTo>
                              <a:lnTo>
                                <a:pt x="336" y="856"/>
                              </a:lnTo>
                              <a:lnTo>
                                <a:pt x="312" y="875"/>
                              </a:lnTo>
                              <a:lnTo>
                                <a:pt x="288" y="897"/>
                              </a:lnTo>
                              <a:lnTo>
                                <a:pt x="290" y="906"/>
                              </a:lnTo>
                              <a:lnTo>
                                <a:pt x="290" y="915"/>
                              </a:lnTo>
                              <a:lnTo>
                                <a:pt x="290" y="926"/>
                              </a:lnTo>
                              <a:lnTo>
                                <a:pt x="286" y="934"/>
                              </a:lnTo>
                              <a:lnTo>
                                <a:pt x="283" y="939"/>
                              </a:lnTo>
                              <a:lnTo>
                                <a:pt x="281" y="943"/>
                              </a:lnTo>
                              <a:lnTo>
                                <a:pt x="279" y="947"/>
                              </a:lnTo>
                              <a:lnTo>
                                <a:pt x="275" y="952"/>
                              </a:lnTo>
                              <a:lnTo>
                                <a:pt x="268" y="958"/>
                              </a:lnTo>
                              <a:lnTo>
                                <a:pt x="259" y="963"/>
                              </a:lnTo>
                              <a:lnTo>
                                <a:pt x="248" y="967"/>
                              </a:lnTo>
                              <a:lnTo>
                                <a:pt x="237" y="967"/>
                              </a:lnTo>
                              <a:lnTo>
                                <a:pt x="226" y="967"/>
                              </a:lnTo>
                              <a:lnTo>
                                <a:pt x="218" y="963"/>
                              </a:lnTo>
                              <a:lnTo>
                                <a:pt x="213" y="961"/>
                              </a:lnTo>
                              <a:lnTo>
                                <a:pt x="209" y="958"/>
                              </a:lnTo>
                              <a:lnTo>
                                <a:pt x="204" y="956"/>
                              </a:lnTo>
                              <a:lnTo>
                                <a:pt x="200" y="952"/>
                              </a:lnTo>
                              <a:lnTo>
                                <a:pt x="193" y="943"/>
                              </a:lnTo>
                              <a:lnTo>
                                <a:pt x="189" y="934"/>
                              </a:lnTo>
                              <a:lnTo>
                                <a:pt x="187" y="926"/>
                              </a:lnTo>
                              <a:lnTo>
                                <a:pt x="185" y="915"/>
                              </a:lnTo>
                              <a:lnTo>
                                <a:pt x="187" y="904"/>
                              </a:lnTo>
                              <a:lnTo>
                                <a:pt x="189" y="895"/>
                              </a:lnTo>
                              <a:lnTo>
                                <a:pt x="191" y="888"/>
                              </a:lnTo>
                              <a:lnTo>
                                <a:pt x="193" y="884"/>
                              </a:lnTo>
                              <a:lnTo>
                                <a:pt x="198" y="882"/>
                              </a:lnTo>
                              <a:lnTo>
                                <a:pt x="200" y="877"/>
                              </a:lnTo>
                              <a:lnTo>
                                <a:pt x="209" y="871"/>
                              </a:lnTo>
                              <a:lnTo>
                                <a:pt x="218" y="866"/>
                              </a:lnTo>
                              <a:lnTo>
                                <a:pt x="226" y="862"/>
                              </a:lnTo>
                              <a:lnTo>
                                <a:pt x="237" y="862"/>
                              </a:lnTo>
                              <a:lnTo>
                                <a:pt x="250" y="864"/>
                              </a:lnTo>
                              <a:lnTo>
                                <a:pt x="257" y="866"/>
                              </a:lnTo>
                              <a:lnTo>
                                <a:pt x="264" y="869"/>
                              </a:lnTo>
                              <a:lnTo>
                                <a:pt x="308" y="831"/>
                              </a:lnTo>
                              <a:lnTo>
                                <a:pt x="356" y="794"/>
                              </a:lnTo>
                              <a:lnTo>
                                <a:pt x="406" y="759"/>
                              </a:lnTo>
                              <a:lnTo>
                                <a:pt x="459" y="722"/>
                              </a:lnTo>
                              <a:lnTo>
                                <a:pt x="459" y="713"/>
                              </a:lnTo>
                              <a:close/>
                            </a:path>
                          </a:pathLst>
                        </a:custGeom>
                        <a:solidFill>
                          <a:srgbClr val="0066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731559" id="Group 18" o:spid="_x0000_s1026" style="position:absolute;margin-left:425.2pt;margin-top:4pt;width:28.35pt;height:28.35pt;z-index:251664384" coordorigin="10490,680" coordsize="567,5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">
              <v:rect id="Rectangle 19" o:spid="_x0000_s1027" style="position:absolute;left:10490;top:680;width:567;height:5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" fillcolor="white [3212]" strokecolor="#069" strokeweight=".5pt"/>
              <v:shape id="Freeform 20" o:spid="_x0000_s1028" style="position:absolute;left:10546;top:761;width:414;height:442;visibility:visible;mso-wrap-style:square;v-text-anchor:top" coordsize="909,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" path="m667,258r5,-11l676,241r2,-5l602,217r-5,4l593,226r-11,6l571,236r-13,3l549,239r-11,-5l529,230r-6,-7l516,217r-7,-9l509,204r-2,-5l505,188,446,169,387,147,323,121,259,92r-9,4l242,101r-9,4l222,105r-11,l202,101r-4,-2l193,96r-4,-2l185,90r-7,-9l174,72r-3,-8l169,53r2,-11l174,33r2,-7l178,22r4,-2l185,16r8,-7l202,5,211,r11,l233,r11,5l248,7r5,2l255,11r4,5l266,22r4,11l275,42r,11l275,57r57,26l360,96r31,11l452,131r64,22l520,149r5,-4l534,138r13,-4l558,134r11,l577,138r9,4l595,147r7,9l606,162r2,7l610,173r,9l661,195r50,13l762,217r48,6l812,219r5,-7l828,204r6,-5l841,197r8,-2l856,195r11,2l878,199r4,2l887,204r4,4l893,210r7,9l904,228r5,8l909,247r,11l904,269r-2,5l900,278r-2,4l893,285r-6,6l878,296r-11,4l856,300r-9,l839,298r-7,-5l823,289r-6,-7l812,276r-4,-7l806,261r-36,-7l773,263r,6l773,280r-5,11l766,296r-2,4l760,302r-3,4l749,313r-9,4l731,322r-11,l713,322r-8,-2l698,317r-7,-2l687,311r-6,-5l676,300r-2,-4l606,302r-42,2l516,306r-50,l461,313r-4,7l452,326r-6,5l439,335r-9,4l424,339r-9,2l406,339r-9,l391,335r-7,-4l378,326r-5,-6l369,313r-4,-9l301,302r-66,-6l202,291r-35,-4l134,280,99,274r-4,4l90,282r-11,9l75,293r-7,3l55,298,44,296,33,293r-4,-2l24,289r-4,-4l18,282r-7,-8l5,265,3,256,,245,3,234,5,223r2,-4l11,215r3,-5l18,208r6,-7l33,197r11,-4l55,193r9,l73,195r9,4l88,206r7,6l99,215r2,4l103,228r3,8l169,247r64,9l266,261r33,2l367,267r6,-13l380,250r4,-5l393,241r7,-2l406,236r9,l424,236r6,3l439,241r7,4l452,250r5,6l461,263r5,8l518,269r51,-2l619,263r48,-5xm110,551r2,-10l114,532r3,-5l119,523r4,-4l125,514r9,-6l143,503r9,-2l163,499r6,l176,501r6,2l189,506r4,4l200,512r4,7l207,523,426,475r2,-9l430,457r7,-6l444,444r6,-6l459,433r9,-2l476,431r7,l490,433r6,3l503,438r4,2l514,444r4,5l520,455,702,416r,-7l705,405r6,-11l604,394r-2,7l597,407r-6,7l586,418r-6,4l571,425r-7,2l555,427r-8,l538,425r-7,-3l525,418r-7,-4l514,407r-5,-6l505,394r-219,2l281,403r-4,6l272,416r-6,4l259,425r-9,4l244,431r-9,l224,429r-11,-2l209,425r-5,-3l200,418r-2,-2l191,407r-4,-9l182,390r,-11l182,368r5,-11l189,352r2,-4l193,344r5,-3l204,335r9,-4l224,326r11,l244,326r6,2l257,331r7,4l270,339r7,7l281,352r2,7l378,357r127,l509,348r5,-4l518,337r7,-4l531,328r7,-4l547,324r8,-2l564,324r7,l580,328r6,5l591,337r6,7l602,348r2,9l696,357r92,2l792,352r5,-6l801,339r7,-4l814,331r7,-3l830,326r9,l849,326r9,5l863,333r4,2l871,337r5,4l882,348r5,9l889,368r2,11l889,390r-2,8l885,403r-3,4l878,411r-2,5l867,422r-9,5l849,429r-10,2l830,431r-9,-2l814,425r-6,-5l808,425r-2,11l803,444r-2,5l797,453r-2,4l792,462r-8,6l775,473r-11,4l753,477r-13,-2l733,473r-6,-2l722,466r-4,-4l713,457r-4,-6l529,490r-2,11l525,508r-7,8l516,521r-4,2l505,530r-9,2l487,536r-11,l463,534r-6,-2l452,530r-11,-9l437,516r-4,-4l215,560r-2,9l209,578r-5,6l198,591r-7,6l182,602r-8,2l163,604r-11,l143,600r-4,-3l134,595r-4,-2l125,589r-6,-7l114,571r-2,-9l110,551xm459,713r,-11l463,691r3,-4l468,683r2,-5l474,676r7,-6l492,665r9,-4l512,661r8,l529,663r7,4l544,672r44,-26l632,621r44,-21l720,580r2,-15l724,560r,-4l727,554r-33,6l656,569r-48,11l606,591r-4,9l597,608r-6,7l584,621r-9,5l564,628r-9,2l542,628r-6,-2l531,624r-4,-3l520,617r-4,-4l514,608r-55,20l404,648r-59,26l288,700r,7l286,718r-3,8l281,731r-2,4l275,740r-3,4l264,751r-9,4l246,759r-11,l224,759r-11,-4l209,753r-5,-2l200,748r-2,-4l191,735r-4,-9l182,718r,-11l182,696r5,-9l189,683r2,-5l193,674r5,-4l204,663r9,-4l224,654r11,l244,654r11,5l264,663r6,4l325,643r57,-26l411,606r30,-11l472,584r31,-11l503,562r4,-8l512,545r6,-7l527,532r9,-5l544,525r11,-2l566,525r14,5l584,532r4,4l597,545r48,-13l694,521r46,-9l786,503r4,-6l795,488r4,-7l806,477r6,-6l821,468r9,-2l839,464r10,2l858,468r5,3l867,475r4,2l876,479r6,9l887,497r2,11l891,519r-2,8l887,538r-2,5l882,547r-4,4l876,556r-9,6l858,567r-9,2l839,571r-14,-2l825,580r,11l821,600r-2,4l817,608r-3,5l810,617r-9,7l792,628r-8,2l773,632r-11,-2l751,628r-9,-4l735,615r-54,26l648,656r-38,20l564,705r,8l564,724r-4,9l558,737r-3,5l553,746r-4,5l540,757r-9,4l523,764r-11,2l503,766r-9,-2l487,759r-8,-4l433,786r-49,35l336,856r-24,19l288,897r2,9l290,915r,11l286,934r-3,5l281,943r-2,4l275,952r-7,6l259,963r-11,4l237,967r-11,l218,963r-5,-2l209,958r-5,-2l200,952r-7,-9l189,934r-2,-8l185,915r2,-11l189,895r2,-7l193,884r5,-2l200,877r9,-6l218,866r8,-4l237,862r13,2l257,866r7,3l308,831r48,-37l406,759r53,-37l459,713xe" fillcolor="#069" stroked="f">
                <v:path arrowok="t" o:connecttype="custom" o:connectlocs="254,109;203,77;90,45;80,12;113,3;164,44;263,63;347,99;400,91;412,123;382,136;352,128;325,147;235,140;185,155;92,133;20,135;1,107;29,88;106,117;189,108;259,122;61,232;93,237;217,197;320,187;257,195;130,181;97,195;85,163;114,150;234,157;267,152;368,153;399,156;399,190;367,199;337,217;236,236;201,238;79,276;51,257;224,304;328,265;272,278;237,282;128,334;95,344;86,312;120,303;233,249;272,249;374,214;404,227;391,259;369,282;295,300;246,346;153,391;125,435;91,435;91,401;185,347" o:connectangles="0,0,0,0,0,0,0,0,0,0,0,0,0,0,0,0,0,0,0,0,0,0,0,0,0,0,0,0,0,0,0,0,0,0,0,0,0,0,0,0,0,0,0,0,0,0,0,0,0,0,0,0,0,0,0,0,0,0,0,0,0,0,0"/>
                <o:lock v:ext="edit" verticies="t"/>
              </v:shape>
            </v:group>
          </w:pict>
        </mc:Fallback>
      </mc:AlternateContent>
    </w:r>
  </w:p>
  <w:p w14:paraId="768341BC" w14:textId="77777777" w:rsidR="00CA4ED9" w:rsidRDefault="00CA4ED9">
    <w:pPr>
      <w:spacing w:before="0"/>
    </w:pPr>
  </w:p>
  <w:p w14:paraId="247DCEE5" w14:textId="77777777" w:rsidR="00C34FB5" w:rsidRDefault="00C34FB5"/>
  <w:p w14:paraId="0976FBF0" w14:textId="6139B2E5" w:rsidR="00CA4ED9" w:rsidRDefault="00690EC2" w:rsidP="00C34FB5">
    <w:pPr>
      <w:spacing w:before="0"/>
    </w:pPr>
    <w:r>
      <w:rPr>
        <w:noProof/>
      </w:rPr>
      <mc:AlternateContent>
        <mc:Choice Requires="wps">
          <w:drawing>
            <wp:anchor distT="0" distB="0" distL="114300" distR="114300" simplePos="0" relativeHeight="251659264" behindDoc="0" locked="0" layoutInCell="0" allowOverlap="1" wp14:anchorId="20264368" wp14:editId="2F6C1A4C">
              <wp:simplePos x="0" y="0"/>
              <wp:positionH relativeFrom="page">
                <wp:posOffset>1080135</wp:posOffset>
              </wp:positionH>
              <wp:positionV relativeFrom="page">
                <wp:posOffset>900430</wp:posOffset>
              </wp:positionV>
              <wp:extent cx="5219700" cy="0"/>
              <wp:effectExtent l="13335" t="5080" r="5715" b="13970"/>
              <wp:wrapNone/>
              <wp:docPr id="4"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19700" cy="0"/>
                      </a:xfrm>
                      <a:prstGeom prst="line">
                        <a:avLst/>
                      </a:prstGeom>
                      <a:noFill/>
                      <a:ln w="6350">
                        <a:solidFill>
                          <a:srgbClr val="0066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855E98" id="Line 4" o:spid="_x0000_s1026" style="position:absolute;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85.05pt,70.9pt" to="496.05pt,7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" o:allowincell="f" strokecolor="#069"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9003C7" w14:textId="24DBC159" w:rsidR="00CA4ED9" w:rsidRDefault="00690EC2">
    <w:r>
      <w:rPr>
        <w:noProof/>
      </w:rPr>
      <mc:AlternateContent>
        <mc:Choice Requires="wps">
          <w:drawing>
            <wp:anchor distT="0" distB="0" distL="114300" distR="114300" simplePos="0" relativeHeight="251660288" behindDoc="0" locked="0" layoutInCell="1" allowOverlap="1" wp14:anchorId="25BCC739" wp14:editId="3C83BC4E">
              <wp:simplePos x="0" y="0"/>
              <wp:positionH relativeFrom="column">
                <wp:posOffset>-671830</wp:posOffset>
              </wp:positionH>
              <wp:positionV relativeFrom="paragraph">
                <wp:posOffset>386715</wp:posOffset>
              </wp:positionV>
              <wp:extent cx="1755775" cy="1186815"/>
              <wp:effectExtent l="0" t="0" r="0" b="0"/>
              <wp:wrapNone/>
              <wp:docPr id="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5775" cy="1186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683F81" w14:textId="77777777" w:rsidR="004729FC" w:rsidRDefault="003C687D" w:rsidP="004729FC">
                          <w:r w:rsidRPr="00595742">
                            <w:rPr>
                              <w:noProof/>
                            </w:rPr>
                            <w:drawing>
                              <wp:inline distT="0" distB="0" distL="0" distR="0" wp14:anchorId="477D93B7" wp14:editId="3798A1EE">
                                <wp:extent cx="1584000" cy="491033"/>
                                <wp:effectExtent l="0" t="0" r="0" b="0"/>
                                <wp:docPr id="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
                                        <a:srcRect/>
                                        <a:stretch>
                                          <a:fillRect/>
                                        </a:stretch>
                                      </pic:blipFill>
                                      <pic:spPr bwMode="auto">
                                        <a:xfrm>
                                          <a:off x="0" y="0"/>
                                          <a:ext cx="1584000" cy="491033"/>
                                        </a:xfrm>
                                        <a:prstGeom prst="rect">
                                          <a:avLst/>
                                        </a:prstGeom>
                                        <a:noFill/>
                                        <a:ln w="9525">
                                          <a:noFill/>
                                          <a:miter lim="800000"/>
                                          <a:headEnd/>
                                          <a:tailEnd/>
                                        </a:ln>
                                      </pic:spPr>
                                    </pic:pic>
                                  </a:graphicData>
                                </a:graphic>
                              </wp:inline>
                            </w:drawing>
                          </w:r>
                        </w:p>
                        <w:p w14:paraId="5D59307F" w14:textId="77777777" w:rsidR="001F4088" w:rsidRPr="00563983" w:rsidRDefault="001F4088" w:rsidP="001F4088">
                          <w:pPr>
                            <w:tabs>
                              <w:tab w:val="left" w:pos="1949"/>
                            </w:tabs>
                            <w:spacing w:before="120"/>
                            <w:rPr>
                              <w:rFonts w:ascii="Segoe Script" w:hAnsi="Segoe Script"/>
                              <w:b/>
                              <w:noProof/>
                              <w:color w:val="006699"/>
                              <w:sz w:val="20"/>
                              <w:bdr w:val="single" w:sz="4" w:space="0" w:color="006699"/>
                            </w:rPr>
                          </w:pPr>
                          <w:r w:rsidRPr="00563983">
                            <w:rPr>
                              <w:rFonts w:ascii="Segoe Script" w:hAnsi="Segoe Script"/>
                              <w:b/>
                              <w:noProof/>
                              <w:color w:val="006699"/>
                              <w:sz w:val="20"/>
                            </w:rPr>
                            <w:t>Grupo Red Eléctrica</w:t>
                          </w:r>
                        </w:p>
                        <w:p w14:paraId="41A6630F" w14:textId="77777777" w:rsidR="004729FC" w:rsidRDefault="004729FC" w:rsidP="004729F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BCC739" id="_x0000_t202" coordsize="21600,21600" o:spt="202" path="m,l,21600r21600,l21600,xe">
              <v:stroke joinstyle="miter"/>
              <v:path gradientshapeok="t" o:connecttype="rect"/>
            </v:shapetype>
            <v:shape id="Text Box 12" o:spid="_x0000_s1027" type="#_x0000_t202" style="position:absolute;left:0;text-align:left;margin-left:-52.9pt;margin-top:30.45pt;width:138.25pt;height:93.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" filled="f" stroked="f">
              <v:textbox>
                <w:txbxContent>
                  <w:p w14:paraId="7F683F81" w14:textId="77777777" w:rsidR="004729FC" w:rsidRDefault="003C687D" w:rsidP="004729FC">
                    <w:r w:rsidRPr="00595742">
                      <w:rPr>
                        <w:noProof/>
                      </w:rPr>
                      <w:drawing>
                        <wp:inline distT="0" distB="0" distL="0" distR="0" wp14:anchorId="477D93B7" wp14:editId="3798A1EE">
                          <wp:extent cx="1584000" cy="491033"/>
                          <wp:effectExtent l="0" t="0" r="0" b="0"/>
                          <wp:docPr id="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
                                  <a:srcRect/>
                                  <a:stretch>
                                    <a:fillRect/>
                                  </a:stretch>
                                </pic:blipFill>
                                <pic:spPr bwMode="auto">
                                  <a:xfrm>
                                    <a:off x="0" y="0"/>
                                    <a:ext cx="1584000" cy="491033"/>
                                  </a:xfrm>
                                  <a:prstGeom prst="rect">
                                    <a:avLst/>
                                  </a:prstGeom>
                                  <a:noFill/>
                                  <a:ln w="9525">
                                    <a:noFill/>
                                    <a:miter lim="800000"/>
                                    <a:headEnd/>
                                    <a:tailEnd/>
                                  </a:ln>
                                </pic:spPr>
                              </pic:pic>
                            </a:graphicData>
                          </a:graphic>
                        </wp:inline>
                      </w:drawing>
                    </w:r>
                  </w:p>
                  <w:p w14:paraId="5D59307F" w14:textId="77777777" w:rsidR="001F4088" w:rsidRPr="00563983" w:rsidRDefault="001F4088" w:rsidP="001F4088">
                    <w:pPr>
                      <w:tabs>
                        <w:tab w:val="left" w:pos="1949"/>
                      </w:tabs>
                      <w:spacing w:before="120"/>
                      <w:rPr>
                        <w:rFonts w:ascii="Segoe Script" w:hAnsi="Segoe Script"/>
                        <w:b/>
                        <w:noProof/>
                        <w:color w:val="006699"/>
                        <w:sz w:val="20"/>
                        <w:bdr w:val="single" w:sz="4" w:space="0" w:color="006699"/>
                      </w:rPr>
                    </w:pPr>
                    <w:r w:rsidRPr="00563983">
                      <w:rPr>
                        <w:rFonts w:ascii="Segoe Script" w:hAnsi="Segoe Script"/>
                        <w:b/>
                        <w:noProof/>
                        <w:color w:val="006699"/>
                        <w:sz w:val="20"/>
                      </w:rPr>
                      <w:t>Grupo Red Eléctrica</w:t>
                    </w:r>
                  </w:p>
                  <w:p w14:paraId="41A6630F" w14:textId="77777777" w:rsidR="004729FC" w:rsidRDefault="004729FC" w:rsidP="004729FC"/>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3E86E392"/>
    <w:lvl w:ilvl="0">
      <w:start w:val="1"/>
      <w:numFmt w:val="decimal"/>
      <w:lvlText w:val="%1."/>
      <w:lvlJc w:val="left"/>
      <w:pPr>
        <w:tabs>
          <w:tab w:val="num" w:pos="360"/>
        </w:tabs>
        <w:ind w:left="360" w:hanging="360"/>
      </w:pPr>
    </w:lvl>
  </w:abstractNum>
  <w:abstractNum w:abstractNumId="1" w15:restartNumberingAfterBreak="0">
    <w:nsid w:val="FFFFFF89"/>
    <w:multiLevelType w:val="singleLevel"/>
    <w:tmpl w:val="3176DD0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BC23F5E"/>
    <w:multiLevelType w:val="hybridMultilevel"/>
    <w:tmpl w:val="501482BC"/>
    <w:lvl w:ilvl="0" w:tplc="CA1C2B6A">
      <w:start w:val="1"/>
      <w:numFmt w:val="bullet"/>
      <w:pStyle w:val="TextoVieta"/>
      <w:lvlText w:val=""/>
      <w:lvlJc w:val="left"/>
      <w:pPr>
        <w:ind w:left="720" w:hanging="360"/>
      </w:pPr>
      <w:rPr>
        <w:rFonts w:ascii="Symbol" w:hAnsi="Symbol" w:hint="default"/>
        <w:color w:val="006699"/>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C8044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19FD46E4"/>
    <w:multiLevelType w:val="singleLevel"/>
    <w:tmpl w:val="815C1F26"/>
    <w:lvl w:ilvl="0">
      <w:start w:val="1"/>
      <w:numFmt w:val="bullet"/>
      <w:lvlText w:val=""/>
      <w:lvlJc w:val="left"/>
      <w:pPr>
        <w:tabs>
          <w:tab w:val="num" w:pos="360"/>
        </w:tabs>
        <w:ind w:left="360" w:hanging="360"/>
      </w:pPr>
      <w:rPr>
        <w:rFonts w:ascii="Symbol" w:hAnsi="Symbol" w:hint="default"/>
        <w:sz w:val="28"/>
      </w:rPr>
    </w:lvl>
  </w:abstractNum>
  <w:abstractNum w:abstractNumId="5" w15:restartNumberingAfterBreak="0">
    <w:nsid w:val="1DDD60AC"/>
    <w:multiLevelType w:val="singleLevel"/>
    <w:tmpl w:val="0C0A000F"/>
    <w:lvl w:ilvl="0">
      <w:start w:val="1"/>
      <w:numFmt w:val="decimal"/>
      <w:lvlText w:val="%1."/>
      <w:lvlJc w:val="left"/>
      <w:pPr>
        <w:tabs>
          <w:tab w:val="num" w:pos="360"/>
        </w:tabs>
        <w:ind w:left="360" w:hanging="360"/>
      </w:pPr>
    </w:lvl>
  </w:abstractNum>
  <w:abstractNum w:abstractNumId="6" w15:restartNumberingAfterBreak="0">
    <w:nsid w:val="29E03335"/>
    <w:multiLevelType w:val="hybridMultilevel"/>
    <w:tmpl w:val="6E2CF324"/>
    <w:lvl w:ilvl="0" w:tplc="5788535A">
      <w:start w:val="1"/>
      <w:numFmt w:val="decimal"/>
      <w:lvlText w:val="%1."/>
      <w:lvlJc w:val="left"/>
      <w:pPr>
        <w:tabs>
          <w:tab w:val="num" w:pos="227"/>
        </w:tabs>
        <w:ind w:left="227" w:hanging="227"/>
      </w:pPr>
      <w:rPr>
        <w:rFonts w:asciiTheme="minorHAnsi" w:hAnsiTheme="minorHAnsi" w:cs="Times New Roman" w:hint="default"/>
        <w:b/>
        <w:i w:val="0"/>
        <w:color w:val="006699"/>
      </w:rPr>
    </w:lvl>
    <w:lvl w:ilvl="1" w:tplc="0C0A0003">
      <w:start w:val="1"/>
      <w:numFmt w:val="decimal"/>
      <w:lvlText w:val="%2."/>
      <w:lvlJc w:val="left"/>
      <w:pPr>
        <w:tabs>
          <w:tab w:val="num" w:pos="1440"/>
        </w:tabs>
        <w:ind w:left="1440" w:hanging="360"/>
      </w:pPr>
    </w:lvl>
    <w:lvl w:ilvl="2" w:tplc="0C0A0005">
      <w:start w:val="1"/>
      <w:numFmt w:val="decimal"/>
      <w:lvlText w:val="%3."/>
      <w:lvlJc w:val="left"/>
      <w:pPr>
        <w:tabs>
          <w:tab w:val="num" w:pos="2160"/>
        </w:tabs>
        <w:ind w:left="2160" w:hanging="360"/>
      </w:pPr>
    </w:lvl>
    <w:lvl w:ilvl="3" w:tplc="0C0A0001">
      <w:start w:val="1"/>
      <w:numFmt w:val="decimal"/>
      <w:lvlText w:val="%4."/>
      <w:lvlJc w:val="left"/>
      <w:pPr>
        <w:tabs>
          <w:tab w:val="num" w:pos="2880"/>
        </w:tabs>
        <w:ind w:left="2880" w:hanging="360"/>
      </w:pPr>
    </w:lvl>
    <w:lvl w:ilvl="4" w:tplc="0C0A0003">
      <w:start w:val="1"/>
      <w:numFmt w:val="decimal"/>
      <w:lvlText w:val="%5."/>
      <w:lvlJc w:val="left"/>
      <w:pPr>
        <w:tabs>
          <w:tab w:val="num" w:pos="3600"/>
        </w:tabs>
        <w:ind w:left="3600" w:hanging="360"/>
      </w:pPr>
    </w:lvl>
    <w:lvl w:ilvl="5" w:tplc="0C0A0005">
      <w:start w:val="1"/>
      <w:numFmt w:val="decimal"/>
      <w:lvlText w:val="%6."/>
      <w:lvlJc w:val="left"/>
      <w:pPr>
        <w:tabs>
          <w:tab w:val="num" w:pos="4320"/>
        </w:tabs>
        <w:ind w:left="4320" w:hanging="360"/>
      </w:pPr>
    </w:lvl>
    <w:lvl w:ilvl="6" w:tplc="0C0A0001">
      <w:start w:val="1"/>
      <w:numFmt w:val="decimal"/>
      <w:lvlText w:val="%7."/>
      <w:lvlJc w:val="left"/>
      <w:pPr>
        <w:tabs>
          <w:tab w:val="num" w:pos="5040"/>
        </w:tabs>
        <w:ind w:left="5040" w:hanging="360"/>
      </w:pPr>
    </w:lvl>
    <w:lvl w:ilvl="7" w:tplc="0C0A0003">
      <w:start w:val="1"/>
      <w:numFmt w:val="decimal"/>
      <w:lvlText w:val="%8."/>
      <w:lvlJc w:val="left"/>
      <w:pPr>
        <w:tabs>
          <w:tab w:val="num" w:pos="5760"/>
        </w:tabs>
        <w:ind w:left="5760" w:hanging="360"/>
      </w:pPr>
    </w:lvl>
    <w:lvl w:ilvl="8" w:tplc="0C0A0005">
      <w:start w:val="1"/>
      <w:numFmt w:val="decimal"/>
      <w:lvlText w:val="%9."/>
      <w:lvlJc w:val="left"/>
      <w:pPr>
        <w:tabs>
          <w:tab w:val="num" w:pos="6480"/>
        </w:tabs>
        <w:ind w:left="6480" w:hanging="360"/>
      </w:pPr>
    </w:lvl>
  </w:abstractNum>
  <w:abstractNum w:abstractNumId="7" w15:restartNumberingAfterBreak="0">
    <w:nsid w:val="2E900A3B"/>
    <w:multiLevelType w:val="singleLevel"/>
    <w:tmpl w:val="0C0A000F"/>
    <w:lvl w:ilvl="0">
      <w:start w:val="1"/>
      <w:numFmt w:val="decimal"/>
      <w:lvlText w:val="%1."/>
      <w:lvlJc w:val="left"/>
      <w:pPr>
        <w:tabs>
          <w:tab w:val="num" w:pos="360"/>
        </w:tabs>
        <w:ind w:left="360" w:hanging="360"/>
      </w:pPr>
    </w:lvl>
  </w:abstractNum>
  <w:abstractNum w:abstractNumId="8" w15:restartNumberingAfterBreak="0">
    <w:nsid w:val="3C665067"/>
    <w:multiLevelType w:val="hybridMultilevel"/>
    <w:tmpl w:val="996C5290"/>
    <w:lvl w:ilvl="0" w:tplc="D4BE1310">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EFE645F"/>
    <w:multiLevelType w:val="singleLevel"/>
    <w:tmpl w:val="815C1F26"/>
    <w:lvl w:ilvl="0">
      <w:start w:val="1"/>
      <w:numFmt w:val="bullet"/>
      <w:lvlText w:val=""/>
      <w:lvlJc w:val="left"/>
      <w:pPr>
        <w:tabs>
          <w:tab w:val="num" w:pos="360"/>
        </w:tabs>
        <w:ind w:left="360" w:hanging="360"/>
      </w:pPr>
      <w:rPr>
        <w:rFonts w:ascii="Symbol" w:hAnsi="Symbol" w:hint="default"/>
        <w:sz w:val="28"/>
      </w:rPr>
    </w:lvl>
  </w:abstractNum>
  <w:abstractNum w:abstractNumId="10" w15:restartNumberingAfterBreak="0">
    <w:nsid w:val="5459152B"/>
    <w:multiLevelType w:val="hybridMultilevel"/>
    <w:tmpl w:val="6B74B6A6"/>
    <w:lvl w:ilvl="0" w:tplc="57049EB4">
      <w:start w:val="1"/>
      <w:numFmt w:val="bullet"/>
      <w:lvlText w:val=""/>
      <w:lvlJc w:val="left"/>
      <w:pPr>
        <w:ind w:left="720" w:hanging="360"/>
      </w:pPr>
      <w:rPr>
        <w:rFonts w:ascii="Symbol" w:hAnsi="Symbol" w:hint="default"/>
        <w:color w:val="006699"/>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58CA01C8"/>
    <w:multiLevelType w:val="multilevel"/>
    <w:tmpl w:val="C42697B8"/>
    <w:lvl w:ilvl="0">
      <w:start w:val="1"/>
      <w:numFmt w:val="decimal"/>
      <w:pStyle w:val="NmerosPR"/>
      <w:lvlText w:val="%1."/>
      <w:lvlJc w:val="left"/>
      <w:pPr>
        <w:ind w:left="227" w:hanging="227"/>
      </w:pPr>
      <w:rPr>
        <w:rFonts w:hint="default"/>
        <w:b/>
        <w:i w:val="0"/>
        <w:color w:val="006699"/>
      </w:rPr>
    </w:lvl>
    <w:lvl w:ilvl="1">
      <w:start w:val="1"/>
      <w:numFmt w:val="decimal"/>
      <w:lvlText w:val="%1.%2."/>
      <w:lvlJc w:val="left"/>
      <w:pPr>
        <w:ind w:left="652" w:hanging="425"/>
      </w:pPr>
      <w:rPr>
        <w:rFonts w:hint="default"/>
        <w:b/>
        <w:i w:val="0"/>
        <w:color w:val="006699"/>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5DBE0712"/>
    <w:multiLevelType w:val="singleLevel"/>
    <w:tmpl w:val="0C0A0007"/>
    <w:lvl w:ilvl="0">
      <w:start w:val="1"/>
      <w:numFmt w:val="bullet"/>
      <w:lvlText w:val=""/>
      <w:lvlJc w:val="left"/>
      <w:pPr>
        <w:tabs>
          <w:tab w:val="num" w:pos="360"/>
        </w:tabs>
        <w:ind w:left="360" w:hanging="360"/>
      </w:pPr>
      <w:rPr>
        <w:rFonts w:ascii="Wingdings" w:hAnsi="Wingdings" w:hint="default"/>
        <w:sz w:val="16"/>
      </w:rPr>
    </w:lvl>
  </w:abstractNum>
  <w:abstractNum w:abstractNumId="13" w15:restartNumberingAfterBreak="0">
    <w:nsid w:val="64EB62B4"/>
    <w:multiLevelType w:val="hybridMultilevel"/>
    <w:tmpl w:val="C1B6FFB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 w15:restartNumberingAfterBreak="0">
    <w:nsid w:val="67E7514E"/>
    <w:multiLevelType w:val="singleLevel"/>
    <w:tmpl w:val="AEF471F4"/>
    <w:lvl w:ilvl="0">
      <w:numFmt w:val="bullet"/>
      <w:lvlText w:val=""/>
      <w:lvlJc w:val="left"/>
      <w:pPr>
        <w:tabs>
          <w:tab w:val="num" w:pos="420"/>
        </w:tabs>
        <w:ind w:left="420" w:hanging="420"/>
      </w:pPr>
      <w:rPr>
        <w:rFonts w:ascii="Wingdings" w:hAnsi="Wingdings" w:hint="default"/>
      </w:rPr>
    </w:lvl>
  </w:abstractNum>
  <w:abstractNum w:abstractNumId="15" w15:restartNumberingAfterBreak="0">
    <w:nsid w:val="6C0E2A1E"/>
    <w:multiLevelType w:val="singleLevel"/>
    <w:tmpl w:val="AEF471F4"/>
    <w:lvl w:ilvl="0">
      <w:numFmt w:val="bullet"/>
      <w:lvlText w:val=""/>
      <w:lvlJc w:val="left"/>
      <w:pPr>
        <w:tabs>
          <w:tab w:val="num" w:pos="420"/>
        </w:tabs>
        <w:ind w:left="420" w:hanging="420"/>
      </w:pPr>
      <w:rPr>
        <w:rFonts w:ascii="Wingdings" w:hAnsi="Wingdings" w:hint="default"/>
      </w:rPr>
    </w:lvl>
  </w:abstractNum>
  <w:abstractNum w:abstractNumId="16" w15:restartNumberingAfterBreak="0">
    <w:nsid w:val="6FAB4D8B"/>
    <w:multiLevelType w:val="singleLevel"/>
    <w:tmpl w:val="AEF471F4"/>
    <w:lvl w:ilvl="0">
      <w:numFmt w:val="bullet"/>
      <w:lvlText w:val=""/>
      <w:lvlJc w:val="left"/>
      <w:pPr>
        <w:tabs>
          <w:tab w:val="num" w:pos="420"/>
        </w:tabs>
        <w:ind w:left="420" w:hanging="420"/>
      </w:pPr>
      <w:rPr>
        <w:rFonts w:ascii="Wingdings" w:hAnsi="Wingdings" w:hint="default"/>
      </w:rPr>
    </w:lvl>
  </w:abstractNum>
  <w:abstractNum w:abstractNumId="17" w15:restartNumberingAfterBreak="0">
    <w:nsid w:val="71AF1899"/>
    <w:multiLevelType w:val="singleLevel"/>
    <w:tmpl w:val="AEF471F4"/>
    <w:lvl w:ilvl="0">
      <w:numFmt w:val="bullet"/>
      <w:lvlText w:val=""/>
      <w:lvlJc w:val="left"/>
      <w:pPr>
        <w:tabs>
          <w:tab w:val="num" w:pos="420"/>
        </w:tabs>
        <w:ind w:left="420" w:hanging="420"/>
      </w:pPr>
      <w:rPr>
        <w:rFonts w:ascii="Wingdings" w:hAnsi="Wingdings" w:hint="default"/>
      </w:rPr>
    </w:lvl>
  </w:abstractNum>
  <w:num w:numId="1">
    <w:abstractNumId w:val="12"/>
  </w:num>
  <w:num w:numId="2">
    <w:abstractNumId w:val="17"/>
  </w:num>
  <w:num w:numId="3">
    <w:abstractNumId w:val="5"/>
  </w:num>
  <w:num w:numId="4">
    <w:abstractNumId w:val="14"/>
  </w:num>
  <w:num w:numId="5">
    <w:abstractNumId w:val="15"/>
  </w:num>
  <w:num w:numId="6">
    <w:abstractNumId w:val="16"/>
  </w:num>
  <w:num w:numId="7">
    <w:abstractNumId w:val="3"/>
  </w:num>
  <w:num w:numId="8">
    <w:abstractNumId w:val="9"/>
  </w:num>
  <w:num w:numId="9">
    <w:abstractNumId w:val="1"/>
  </w:num>
  <w:num w:numId="10">
    <w:abstractNumId w:val="7"/>
  </w:num>
  <w:num w:numId="11">
    <w:abstractNumId w:val="4"/>
  </w:num>
  <w:num w:numId="12">
    <w:abstractNumId w:val="0"/>
  </w:num>
  <w:num w:numId="13">
    <w:abstractNumId w:val="8"/>
  </w:num>
  <w:num w:numId="14">
    <w:abstractNumId w:val="6"/>
  </w:num>
  <w:num w:numId="15">
    <w:abstractNumId w:val="6"/>
  </w:num>
  <w:num w:numId="16">
    <w:abstractNumId w:val="10"/>
  </w:num>
  <w:num w:numId="17">
    <w:abstractNumId w:val="2"/>
  </w:num>
  <w:num w:numId="1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1"/>
  </w:num>
  <w:num w:numId="2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TrueTypeFonts/>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9"/>
  <w:autoHyphenation/>
  <w:consecutiveHyphenLimit w:val="3"/>
  <w:hyphenationZone w:val="6"/>
  <w:displayHorizontalDrawingGridEvery w:val="0"/>
  <w:displayVerticalDrawingGridEvery w:val="0"/>
  <w:doNotUseMarginsForDrawingGridOrigin/>
  <w:noPunctuationKerning/>
  <w:characterSpacingControl w:val="doNotCompress"/>
  <w:hdrShapeDefaults>
    <o:shapedefaults v:ext="edit" spidmax="10241" style="mso-position-vertical-relative:page" o:allowincell="f" strokecolor="#069">
      <v:stroke color="#069" weight=".5p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0F25"/>
    <w:rsid w:val="00020C29"/>
    <w:rsid w:val="00032849"/>
    <w:rsid w:val="00054855"/>
    <w:rsid w:val="000621E4"/>
    <w:rsid w:val="00081031"/>
    <w:rsid w:val="000A0312"/>
    <w:rsid w:val="000A03AB"/>
    <w:rsid w:val="000A26C9"/>
    <w:rsid w:val="000C713E"/>
    <w:rsid w:val="000C7984"/>
    <w:rsid w:val="000D6BEC"/>
    <w:rsid w:val="000E5C8A"/>
    <w:rsid w:val="00101723"/>
    <w:rsid w:val="00103B30"/>
    <w:rsid w:val="00105353"/>
    <w:rsid w:val="001114E5"/>
    <w:rsid w:val="001117C6"/>
    <w:rsid w:val="00131317"/>
    <w:rsid w:val="00132D29"/>
    <w:rsid w:val="00135B8A"/>
    <w:rsid w:val="00154986"/>
    <w:rsid w:val="0016221C"/>
    <w:rsid w:val="001D2678"/>
    <w:rsid w:val="001E19E7"/>
    <w:rsid w:val="001F334F"/>
    <w:rsid w:val="001F4088"/>
    <w:rsid w:val="00225D25"/>
    <w:rsid w:val="002344EC"/>
    <w:rsid w:val="00236559"/>
    <w:rsid w:val="00247F57"/>
    <w:rsid w:val="00260F25"/>
    <w:rsid w:val="002832DD"/>
    <w:rsid w:val="002952A1"/>
    <w:rsid w:val="002A2516"/>
    <w:rsid w:val="002A32C1"/>
    <w:rsid w:val="002D4C75"/>
    <w:rsid w:val="002D63D4"/>
    <w:rsid w:val="00317E2F"/>
    <w:rsid w:val="0033476C"/>
    <w:rsid w:val="0034321D"/>
    <w:rsid w:val="00350E07"/>
    <w:rsid w:val="00353735"/>
    <w:rsid w:val="00362D9D"/>
    <w:rsid w:val="00372DFC"/>
    <w:rsid w:val="00394E20"/>
    <w:rsid w:val="003A7B09"/>
    <w:rsid w:val="003C4E75"/>
    <w:rsid w:val="003C687D"/>
    <w:rsid w:val="003F4842"/>
    <w:rsid w:val="00402745"/>
    <w:rsid w:val="00403F1D"/>
    <w:rsid w:val="00404D16"/>
    <w:rsid w:val="00411384"/>
    <w:rsid w:val="004544F9"/>
    <w:rsid w:val="0047059A"/>
    <w:rsid w:val="004729FC"/>
    <w:rsid w:val="00483C6A"/>
    <w:rsid w:val="004B4DAF"/>
    <w:rsid w:val="004E12ED"/>
    <w:rsid w:val="004F2F7D"/>
    <w:rsid w:val="00506120"/>
    <w:rsid w:val="00511D62"/>
    <w:rsid w:val="00514BE8"/>
    <w:rsid w:val="00547B58"/>
    <w:rsid w:val="00563983"/>
    <w:rsid w:val="0057413E"/>
    <w:rsid w:val="005B35FD"/>
    <w:rsid w:val="005B7772"/>
    <w:rsid w:val="005D1322"/>
    <w:rsid w:val="005F56B6"/>
    <w:rsid w:val="005F5880"/>
    <w:rsid w:val="00607F8C"/>
    <w:rsid w:val="00624713"/>
    <w:rsid w:val="006337C3"/>
    <w:rsid w:val="00655783"/>
    <w:rsid w:val="00657DFA"/>
    <w:rsid w:val="0066656C"/>
    <w:rsid w:val="00680BE7"/>
    <w:rsid w:val="00690EC2"/>
    <w:rsid w:val="006C1698"/>
    <w:rsid w:val="006D5E30"/>
    <w:rsid w:val="006E7693"/>
    <w:rsid w:val="006F38AE"/>
    <w:rsid w:val="00700760"/>
    <w:rsid w:val="0071347E"/>
    <w:rsid w:val="00746070"/>
    <w:rsid w:val="0076048E"/>
    <w:rsid w:val="007637D6"/>
    <w:rsid w:val="007644BC"/>
    <w:rsid w:val="00770F6F"/>
    <w:rsid w:val="00784FD4"/>
    <w:rsid w:val="00794B74"/>
    <w:rsid w:val="007A2A48"/>
    <w:rsid w:val="007B778B"/>
    <w:rsid w:val="007E32E3"/>
    <w:rsid w:val="007F3B0F"/>
    <w:rsid w:val="00820F64"/>
    <w:rsid w:val="00822A8F"/>
    <w:rsid w:val="0082494D"/>
    <w:rsid w:val="00831EA0"/>
    <w:rsid w:val="008510D0"/>
    <w:rsid w:val="00860A5F"/>
    <w:rsid w:val="008771CD"/>
    <w:rsid w:val="008A608B"/>
    <w:rsid w:val="008B6568"/>
    <w:rsid w:val="008C1713"/>
    <w:rsid w:val="008C1988"/>
    <w:rsid w:val="008C7FE7"/>
    <w:rsid w:val="008E219A"/>
    <w:rsid w:val="008E3E9D"/>
    <w:rsid w:val="008F0D0A"/>
    <w:rsid w:val="008F7C0C"/>
    <w:rsid w:val="00902631"/>
    <w:rsid w:val="009133B2"/>
    <w:rsid w:val="0093774C"/>
    <w:rsid w:val="00950824"/>
    <w:rsid w:val="009550C4"/>
    <w:rsid w:val="00976AB4"/>
    <w:rsid w:val="009772F9"/>
    <w:rsid w:val="00980613"/>
    <w:rsid w:val="00985323"/>
    <w:rsid w:val="00986B95"/>
    <w:rsid w:val="0099457D"/>
    <w:rsid w:val="009A30B6"/>
    <w:rsid w:val="009C673A"/>
    <w:rsid w:val="00A20992"/>
    <w:rsid w:val="00A24B36"/>
    <w:rsid w:val="00A31D50"/>
    <w:rsid w:val="00A47A68"/>
    <w:rsid w:val="00A65CFE"/>
    <w:rsid w:val="00A858F9"/>
    <w:rsid w:val="00AB04BA"/>
    <w:rsid w:val="00AB35DE"/>
    <w:rsid w:val="00AB4DA2"/>
    <w:rsid w:val="00AD6CE1"/>
    <w:rsid w:val="00B05036"/>
    <w:rsid w:val="00B056BC"/>
    <w:rsid w:val="00B21E2B"/>
    <w:rsid w:val="00B6050F"/>
    <w:rsid w:val="00B62DC9"/>
    <w:rsid w:val="00B75EE0"/>
    <w:rsid w:val="00B82D48"/>
    <w:rsid w:val="00B9009F"/>
    <w:rsid w:val="00B958C6"/>
    <w:rsid w:val="00BA3688"/>
    <w:rsid w:val="00C17CCB"/>
    <w:rsid w:val="00C222F2"/>
    <w:rsid w:val="00C26161"/>
    <w:rsid w:val="00C31404"/>
    <w:rsid w:val="00C34FB5"/>
    <w:rsid w:val="00C42D59"/>
    <w:rsid w:val="00C444E3"/>
    <w:rsid w:val="00CA1BD6"/>
    <w:rsid w:val="00CA4ED9"/>
    <w:rsid w:val="00CB35D8"/>
    <w:rsid w:val="00CB7351"/>
    <w:rsid w:val="00CE7DAB"/>
    <w:rsid w:val="00D079EF"/>
    <w:rsid w:val="00D156AC"/>
    <w:rsid w:val="00D47F98"/>
    <w:rsid w:val="00D749BB"/>
    <w:rsid w:val="00D85CCF"/>
    <w:rsid w:val="00D85EFD"/>
    <w:rsid w:val="00D93DA7"/>
    <w:rsid w:val="00DB21BA"/>
    <w:rsid w:val="00DB526F"/>
    <w:rsid w:val="00DC3309"/>
    <w:rsid w:val="00E01624"/>
    <w:rsid w:val="00E205EC"/>
    <w:rsid w:val="00E236D8"/>
    <w:rsid w:val="00E57D8A"/>
    <w:rsid w:val="00E63141"/>
    <w:rsid w:val="00EB67E9"/>
    <w:rsid w:val="00F00559"/>
    <w:rsid w:val="00F23867"/>
    <w:rsid w:val="00F34A6B"/>
    <w:rsid w:val="00F5206A"/>
    <w:rsid w:val="00F967EC"/>
    <w:rsid w:val="00FC6522"/>
    <w:rsid w:val="00FF3A0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style="mso-position-vertical-relative:page" o:allowincell="f" strokecolor="#069">
      <v:stroke color="#069" weight=".5pt"/>
    </o:shapedefaults>
    <o:shapelayout v:ext="edit">
      <o:idmap v:ext="edit" data="1"/>
    </o:shapelayout>
  </w:shapeDefaults>
  <w:decimalSymbol w:val="."/>
  <w:listSeparator w:val=";"/>
  <w14:docId w14:val="25094CE1"/>
  <w15:docId w15:val="{54C8B5CD-8ACC-4D33-95E8-37D28AD0DF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uiPriority="0"/>
    <w:lsdException w:name="heading 1" w:uiPriority="9"/>
    <w:lsdException w:name="heading 2" w:uiPriority="9"/>
    <w:lsdException w:name="heading 3" w:uiPriority="0"/>
    <w:lsdException w:name="heading 4" w:uiPriority="9"/>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25D25"/>
    <w:pPr>
      <w:spacing w:before="100"/>
      <w:jc w:val="both"/>
    </w:pPr>
    <w:rPr>
      <w:rFonts w:ascii="Arial" w:hAnsi="Arial"/>
      <w:sz w:val="22"/>
    </w:rPr>
  </w:style>
  <w:style w:type="paragraph" w:styleId="Ttulo1">
    <w:name w:val="heading 1"/>
    <w:basedOn w:val="Normal"/>
    <w:next w:val="Normal"/>
    <w:rsid w:val="003C4E75"/>
    <w:pPr>
      <w:keepNext/>
      <w:spacing w:before="240" w:after="60"/>
      <w:outlineLvl w:val="0"/>
    </w:pPr>
    <w:rPr>
      <w:b/>
      <w:kern w:val="28"/>
      <w:sz w:val="28"/>
    </w:rPr>
  </w:style>
  <w:style w:type="paragraph" w:styleId="Ttulo2">
    <w:name w:val="heading 2"/>
    <w:basedOn w:val="Normal"/>
    <w:next w:val="Normal"/>
    <w:rsid w:val="003C4E75"/>
    <w:pPr>
      <w:keepNext/>
      <w:spacing w:before="240" w:after="60"/>
      <w:outlineLvl w:val="1"/>
    </w:pPr>
    <w:rPr>
      <w:b/>
      <w:i/>
      <w:sz w:val="24"/>
    </w:rPr>
  </w:style>
  <w:style w:type="paragraph" w:styleId="Ttulo3">
    <w:name w:val="heading 3"/>
    <w:basedOn w:val="Normal"/>
    <w:next w:val="Normal"/>
    <w:rsid w:val="003C4E75"/>
    <w:pPr>
      <w:keepNext/>
      <w:spacing w:before="0"/>
      <w:jc w:val="right"/>
      <w:outlineLvl w:val="2"/>
    </w:pPr>
    <w:rPr>
      <w:b/>
      <w:i/>
      <w:noProof/>
    </w:rPr>
  </w:style>
  <w:style w:type="paragraph" w:styleId="Ttulo4">
    <w:name w:val="heading 4"/>
    <w:basedOn w:val="Normal"/>
    <w:next w:val="Normal"/>
    <w:rsid w:val="003C4E75"/>
    <w:pPr>
      <w:keepNext/>
      <w:spacing w:before="520"/>
      <w:jc w:val="center"/>
      <w:outlineLvl w:val="3"/>
    </w:pPr>
    <w:rPr>
      <w:b/>
      <w:noProo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Subttulo1">
    <w:name w:val="Subtítulo1"/>
    <w:basedOn w:val="Ttulo2"/>
    <w:next w:val="Textonormal"/>
    <w:qFormat/>
    <w:rsid w:val="00794B74"/>
    <w:pPr>
      <w:spacing w:after="100" w:line="260" w:lineRule="exact"/>
    </w:pPr>
    <w:rPr>
      <w:rFonts w:ascii="Barlow Semi Condensed Medium" w:hAnsi="Barlow Semi Condensed Medium"/>
      <w:i w:val="0"/>
      <w:color w:val="006699"/>
      <w:sz w:val="22"/>
      <w:szCs w:val="22"/>
    </w:rPr>
  </w:style>
  <w:style w:type="paragraph" w:customStyle="1" w:styleId="Ttulo10">
    <w:name w:val="Título1"/>
    <w:basedOn w:val="Ttulo1"/>
    <w:next w:val="Textonormal"/>
    <w:qFormat/>
    <w:rsid w:val="00794B74"/>
    <w:pPr>
      <w:spacing w:before="400" w:after="100" w:line="300" w:lineRule="exact"/>
    </w:pPr>
    <w:rPr>
      <w:rFonts w:ascii="Barlow Semi Condensed Medium" w:hAnsi="Barlow Semi Condensed Medium"/>
      <w:color w:val="006699"/>
      <w:sz w:val="26"/>
    </w:rPr>
  </w:style>
  <w:style w:type="paragraph" w:customStyle="1" w:styleId="NmerosPR">
    <w:name w:val="Números PR"/>
    <w:basedOn w:val="Textonormal"/>
    <w:qFormat/>
    <w:rsid w:val="001F4088"/>
    <w:pPr>
      <w:numPr>
        <w:numId w:val="22"/>
      </w:numPr>
    </w:pPr>
  </w:style>
  <w:style w:type="paragraph" w:customStyle="1" w:styleId="Textonormal">
    <w:name w:val="Texto normal"/>
    <w:basedOn w:val="Normal"/>
    <w:qFormat/>
    <w:rsid w:val="00A31D50"/>
    <w:pPr>
      <w:spacing w:before="0" w:after="100" w:line="260" w:lineRule="exact"/>
    </w:pPr>
    <w:rPr>
      <w:rFonts w:ascii="Barlow Semi Condensed" w:hAnsi="Barlow Semi Condensed"/>
    </w:rPr>
  </w:style>
  <w:style w:type="paragraph" w:customStyle="1" w:styleId="TITULOMAYUSC">
    <w:name w:val="TITULO MAYUSC"/>
    <w:basedOn w:val="Normal"/>
    <w:rsid w:val="003C4E75"/>
    <w:pPr>
      <w:tabs>
        <w:tab w:val="right" w:pos="-142"/>
        <w:tab w:val="left" w:pos="0"/>
      </w:tabs>
      <w:spacing w:before="700"/>
      <w:ind w:hanging="2268"/>
      <w:jc w:val="left"/>
    </w:pPr>
    <w:rPr>
      <w:b/>
      <w:bCs/>
      <w:caps/>
      <w:noProof/>
      <w:sz w:val="24"/>
    </w:rPr>
  </w:style>
  <w:style w:type="paragraph" w:customStyle="1" w:styleId="TextoVieta">
    <w:name w:val="Texto Viñeta"/>
    <w:basedOn w:val="Textonormal"/>
    <w:qFormat/>
    <w:rsid w:val="00362D9D"/>
    <w:pPr>
      <w:numPr>
        <w:numId w:val="17"/>
      </w:numPr>
      <w:snapToGrid w:val="0"/>
      <w:ind w:left="227" w:hanging="227"/>
    </w:pPr>
    <w:rPr>
      <w:rFonts w:cs="Arial"/>
    </w:rPr>
  </w:style>
  <w:style w:type="paragraph" w:styleId="Encabezado">
    <w:name w:val="header"/>
    <w:basedOn w:val="Normal"/>
    <w:link w:val="EncabezadoCar"/>
    <w:uiPriority w:val="99"/>
    <w:unhideWhenUsed/>
    <w:rsid w:val="00F34A6B"/>
    <w:pPr>
      <w:tabs>
        <w:tab w:val="center" w:pos="4252"/>
        <w:tab w:val="right" w:pos="8504"/>
      </w:tabs>
    </w:pPr>
  </w:style>
  <w:style w:type="character" w:customStyle="1" w:styleId="EncabezadoCar">
    <w:name w:val="Encabezado Car"/>
    <w:basedOn w:val="Fuentedeprrafopredeter"/>
    <w:link w:val="Encabezado"/>
    <w:uiPriority w:val="99"/>
    <w:rsid w:val="00F34A6B"/>
    <w:rPr>
      <w:rFonts w:ascii="Arial" w:hAnsi="Arial"/>
      <w:sz w:val="22"/>
    </w:rPr>
  </w:style>
  <w:style w:type="paragraph" w:styleId="Piedepgina">
    <w:name w:val="footer"/>
    <w:basedOn w:val="Normal"/>
    <w:link w:val="PiedepginaCar"/>
    <w:uiPriority w:val="99"/>
    <w:unhideWhenUsed/>
    <w:rsid w:val="00F34A6B"/>
    <w:pPr>
      <w:tabs>
        <w:tab w:val="center" w:pos="4252"/>
        <w:tab w:val="right" w:pos="8504"/>
      </w:tabs>
    </w:pPr>
  </w:style>
  <w:style w:type="character" w:customStyle="1" w:styleId="PiedepginaCar">
    <w:name w:val="Pie de página Car"/>
    <w:basedOn w:val="Fuentedeprrafopredeter"/>
    <w:link w:val="Piedepgina"/>
    <w:uiPriority w:val="99"/>
    <w:rsid w:val="00F34A6B"/>
    <w:rPr>
      <w:rFonts w:ascii="Arial" w:hAnsi="Arial"/>
      <w:sz w:val="22"/>
    </w:rPr>
  </w:style>
  <w:style w:type="paragraph" w:styleId="Textodeglobo">
    <w:name w:val="Balloon Text"/>
    <w:basedOn w:val="Normal"/>
    <w:link w:val="TextodegloboCar"/>
    <w:uiPriority w:val="99"/>
    <w:semiHidden/>
    <w:unhideWhenUsed/>
    <w:rsid w:val="00980613"/>
    <w:pPr>
      <w:spacing w:before="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0613"/>
    <w:rPr>
      <w:rFonts w:ascii="Tahoma" w:hAnsi="Tahoma" w:cs="Tahoma"/>
      <w:sz w:val="16"/>
      <w:szCs w:val="16"/>
    </w:rPr>
  </w:style>
  <w:style w:type="paragraph" w:styleId="Prrafodelista">
    <w:name w:val="List Paragraph"/>
    <w:basedOn w:val="Normal"/>
    <w:uiPriority w:val="34"/>
    <w:qFormat/>
    <w:rsid w:val="004729FC"/>
    <w:pPr>
      <w:ind w:left="720"/>
      <w:contextualSpacing/>
    </w:pPr>
  </w:style>
  <w:style w:type="character" w:customStyle="1" w:styleId="enfatizado">
    <w:name w:val="enfatizado"/>
    <w:basedOn w:val="Fuentedeprrafopredeter"/>
    <w:uiPriority w:val="1"/>
    <w:qFormat/>
    <w:rsid w:val="004F2F7D"/>
    <w:rPr>
      <w:rFonts w:ascii="Barlow Semi Condensed SemiBold" w:hAnsi="Barlow Semi Condensed SemiBold"/>
    </w:rPr>
  </w:style>
  <w:style w:type="character" w:customStyle="1" w:styleId="Cursiva">
    <w:name w:val="Cursiva"/>
    <w:basedOn w:val="Fuentedeprrafopredeter"/>
    <w:uiPriority w:val="1"/>
    <w:qFormat/>
    <w:rsid w:val="001F4088"/>
    <w:rPr>
      <w:i/>
    </w:rPr>
  </w:style>
  <w:style w:type="character" w:customStyle="1" w:styleId="Cursivanegrita">
    <w:name w:val="Cursiva negrita"/>
    <w:basedOn w:val="Fuentedeprrafopredeter"/>
    <w:uiPriority w:val="1"/>
    <w:qFormat/>
    <w:rsid w:val="00DB21BA"/>
    <w:rPr>
      <w:rFonts w:ascii="Barlow Semi Condensed SemiBold" w:hAnsi="Barlow Semi Condensed SemiBold"/>
      <w:i/>
    </w:rPr>
  </w:style>
  <w:style w:type="character" w:customStyle="1" w:styleId="Antes">
    <w:name w:val="Antes"/>
    <w:basedOn w:val="Fuentedeprrafopredeter"/>
    <w:uiPriority w:val="1"/>
    <w:qFormat/>
    <w:rsid w:val="004E12ED"/>
    <w:rPr>
      <w:i/>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1577061">
      <w:bodyDiv w:val="1"/>
      <w:marLeft w:val="0"/>
      <w:marRight w:val="0"/>
      <w:marTop w:val="0"/>
      <w:marBottom w:val="0"/>
      <w:divBdr>
        <w:top w:val="none" w:sz="0" w:space="0" w:color="auto"/>
        <w:left w:val="none" w:sz="0" w:space="0" w:color="auto"/>
        <w:bottom w:val="none" w:sz="0" w:space="0" w:color="auto"/>
        <w:right w:val="none" w:sz="0" w:space="0" w:color="auto"/>
      </w:divBdr>
    </w:div>
    <w:div w:id="460727746">
      <w:bodyDiv w:val="1"/>
      <w:marLeft w:val="0"/>
      <w:marRight w:val="0"/>
      <w:marTop w:val="0"/>
      <w:marBottom w:val="0"/>
      <w:divBdr>
        <w:top w:val="none" w:sz="0" w:space="0" w:color="auto"/>
        <w:left w:val="none" w:sz="0" w:space="0" w:color="auto"/>
        <w:bottom w:val="none" w:sz="0" w:space="0" w:color="auto"/>
        <w:right w:val="none" w:sz="0" w:space="0" w:color="auto"/>
      </w:divBdr>
    </w:div>
    <w:div w:id="604851882">
      <w:bodyDiv w:val="1"/>
      <w:marLeft w:val="0"/>
      <w:marRight w:val="0"/>
      <w:marTop w:val="0"/>
      <w:marBottom w:val="0"/>
      <w:divBdr>
        <w:top w:val="none" w:sz="0" w:space="0" w:color="auto"/>
        <w:left w:val="none" w:sz="0" w:space="0" w:color="auto"/>
        <w:bottom w:val="none" w:sz="0" w:space="0" w:color="auto"/>
        <w:right w:val="none" w:sz="0" w:space="0" w:color="auto"/>
      </w:divBdr>
    </w:div>
    <w:div w:id="693768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IVSAIRO\OneDrive%20-%20Red%20El&#233;ctrica%20Corporaci&#243;n\Escritorio\Plantillas\_Nuevas_2020\Documento_Interno.dotx" TargetMode="External"/></Relationships>
</file>

<file path=word/theme/theme1.xml><?xml version="1.0" encoding="utf-8"?>
<a:theme xmlns:a="http://schemas.openxmlformats.org/drawingml/2006/main" name="Tema de Office">
  <a:themeElements>
    <a:clrScheme name="RE">
      <a:dk1>
        <a:srgbClr val="000000"/>
      </a:dk1>
      <a:lt1>
        <a:sysClr val="window" lastClr="FFFFFF"/>
      </a:lt1>
      <a:dk2>
        <a:srgbClr val="006699"/>
      </a:dk2>
      <a:lt2>
        <a:srgbClr val="DDDDDD"/>
      </a:lt2>
      <a:accent1>
        <a:srgbClr val="006699"/>
      </a:accent1>
      <a:accent2>
        <a:srgbClr val="A01B00"/>
      </a:accent2>
      <a:accent3>
        <a:srgbClr val="A3AA2F"/>
      </a:accent3>
      <a:accent4>
        <a:srgbClr val="E1C557"/>
      </a:accent4>
      <a:accent5>
        <a:srgbClr val="9BC1DB"/>
      </a:accent5>
      <a:accent6>
        <a:srgbClr val="4D4D4D"/>
      </a:accent6>
      <a:hlink>
        <a:srgbClr val="A01B00"/>
      </a:hlink>
      <a:folHlink>
        <a:srgbClr val="B2B2B2"/>
      </a:folHlink>
    </a:clrScheme>
    <a:fontScheme name="Barlow">
      <a:majorFont>
        <a:latin typeface="Barlow Semi Condensed SemiBold"/>
        <a:ea typeface=""/>
        <a:cs typeface=""/>
      </a:majorFont>
      <a:minorFont>
        <a:latin typeface="Barlow Semi Condensed"/>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MRDDocumentNewsFeedItemAdded</Name>
    <Synchronization>Asynchronous</Synchronization>
    <Type>10001</Type>
    <SequenceNumber>10000</SequenceNumber>
    <Url/>
    <Assembly>REE.MiRed.Portal, Version=2.0.0.0, Culture=neutral, PublicKeyToken=f38cf68683eaf8e6</Assembly>
    <Class>REE.MiRed.Portal.NewsFeed.NewsFeedItemEventReceiver</Class>
    <Data>He publicado el documento {0}.</Data>
    <Filter/>
  </Receiver>
  <Receiver>
    <Name>MRDDocumentNewsFeedItemUpdated</Name>
    <Synchronization>Asynchronous</Synchronization>
    <Type>10002</Type>
    <SequenceNumber>10000</SequenceNumber>
    <Url/>
    <Assembly>REE.MiRed.Portal, Version=2.0.0.0, Culture=neutral, PublicKeyToken=f38cf68683eaf8e6</Assembly>
    <Class>REE.MiRed.Portal.NewsFeed.NewsFeedItemEventReceiver</Class>
    <Data>He actualizado el documento {0}.</Data>
    <Filter/>
  </Receiver>
  <Receiver>
    <Name>MRDDocumentItemDeleted</Name>
    <Synchronization>Asynchronous</Synchronization>
    <Type>10003</Type>
    <SequenceNumber>10000</SequenceNumber>
    <Url/>
    <Assembly>REE.MiRed.Portal, Version=2.0.0.0, Culture=neutral, PublicKeyToken=f38cf68683eaf8e6</Assembly>
    <Class>REE.MiRed.Portal.NewsFeed.NewsFeedItemEventReceiver</Class>
    <Data>He eliminado el documento {0}.</Data>
    <Filter/>
  </Receiver>
</spe:Receivers>
</file>

<file path=customXml/item3.xml><?xml version="1.0" encoding="utf-8"?>
<?mso-contentType ?>
<SharedContentType xmlns="Microsoft.SharePoint.Taxonomy.ContentTypeSync" SourceId="b23994f9-fffc-4b4c-9361-ab487ea83769" ContentTypeId="0x010100B03BBF63A8BF45F6B06D2F37304ACAEE" PreviousValue="false"/>
</file>

<file path=customXml/item4.xml><?xml version="1.0" encoding="utf-8"?>
<ct:contentTypeSchema xmlns:ct="http://schemas.microsoft.com/office/2006/metadata/contentType" xmlns:ma="http://schemas.microsoft.com/office/2006/metadata/properties/metaAttributes" ct:_="" ma:_="" ma:contentTypeName="MRDDocument" ma:contentTypeID="0x010100B03BBF63A8BF45F6B06D2F37304ACAEE003B42486AC35FFA4184949A9E9DE7E8D2" ma:contentTypeVersion="187" ma:contentTypeDescription="Tipo de contenido de documento de miRED" ma:contentTypeScope="" ma:versionID="94e15a56dd454687bc85ab5d31ae8253">
  <xsd:schema xmlns:xsd="http://www.w3.org/2001/XMLSchema" xmlns:xs="http://www.w3.org/2001/XMLSchema" xmlns:p="http://schemas.microsoft.com/office/2006/metadata/properties" xmlns:ns1="http://schemas.microsoft.com/sharepoint/v3" xmlns:ns2="33895f88-3bfe-4bbb-8e83-2492cbea583e" xmlns:ns3="d11a91c3-a7c7-4b71-b885-7360314226de" targetNamespace="http://schemas.microsoft.com/office/2006/metadata/properties" ma:root="true" ma:fieldsID="e38e70d9ed8196b57f194a2a91d7da92" ns1:_="" ns2:_="" ns3:_="">
    <xsd:import namespace="http://schemas.microsoft.com/sharepoint/v3"/>
    <xsd:import namespace="33895f88-3bfe-4bbb-8e83-2492cbea583e"/>
    <xsd:import namespace="d11a91c3-a7c7-4b71-b885-7360314226de"/>
    <xsd:element name="properties">
      <xsd:complexType>
        <xsd:sequence>
          <xsd:element name="documentManagement">
            <xsd:complexType>
              <xsd:all>
                <xsd:element ref="ns2:MRDCategoriaTaxHTField0" minOccurs="0"/>
                <xsd:element ref="ns2:MRDDescripcion" minOccurs="0"/>
                <xsd:element ref="ns2:MRDEtiquetasTaxHTField0" minOccurs="0"/>
                <xsd:element ref="ns1:AverageRating" minOccurs="0"/>
                <xsd:element ref="ns1:RatingCount" minOccurs="0"/>
                <xsd:element ref="ns1:RatedBy" minOccurs="0"/>
                <xsd:element ref="ns1:Ratings" minOccurs="0"/>
                <xsd:element ref="ns1:LikesCount" minOccurs="0"/>
                <xsd:element ref="ns1:LikedBy"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verageRating" ma:index="13" nillable="true" ma:displayName="Clasificación (0-5)" ma:decimals="2" ma:description="Valor promedio de todas las clasificaciones que se han enviado" ma:internalName="AverageRating" ma:readOnly="true">
      <xsd:simpleType>
        <xsd:restriction base="dms:Number"/>
      </xsd:simpleType>
    </xsd:element>
    <xsd:element name="RatingCount" ma:index="14" nillable="true" ma:displayName="Número de clasificaciones" ma:decimals="0" ma:description="Número de clasificaciones enviado" ma:internalName="RatingCount" ma:readOnly="true">
      <xsd:simpleType>
        <xsd:restriction base="dms:Number"/>
      </xsd:simpleType>
    </xsd:element>
    <xsd:element name="RatedBy" ma:index="15" nillable="true" ma:displayName="Valorado por" ma:description="Los usuarios valoraron el elemento." ma:hidden="true" ma:list="UserInfo" ma:internalName="Rat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atings" ma:index="16" nillable="true" ma:displayName="Valoraciones de usuario" ma:description="Valoraciones de usuario para el elemento" ma:hidden="true" ma:internalName="Ratings">
      <xsd:simpleType>
        <xsd:restriction base="dms:Note"/>
      </xsd:simpleType>
    </xsd:element>
    <xsd:element name="LikesCount" ma:index="17" nillable="true" ma:displayName="Número de Me gusta" ma:internalName="LikesCount">
      <xsd:simpleType>
        <xsd:restriction base="dms:Unknown"/>
      </xsd:simpleType>
    </xsd:element>
    <xsd:element name="LikedBy" ma:index="18" nillable="true" ma:displayName="Gusta a" ma:hidden="true" ma:list="UserInfo" ma:internalName="Lik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33895f88-3bfe-4bbb-8e83-2492cbea583e" elementFormDefault="qualified">
    <xsd:import namespace="http://schemas.microsoft.com/office/2006/documentManagement/types"/>
    <xsd:import namespace="http://schemas.microsoft.com/office/infopath/2007/PartnerControls"/>
    <xsd:element name="MRDCategoriaTaxHTField0" ma:index="8" nillable="true" ma:taxonomy="true" ma:internalName="MRDCategoriaTaxHTField0" ma:taxonomyFieldName="MRDCategoria" ma:displayName="Categoría" ma:fieldId="{41118845-434d-4c45-b7bf-7cc05f889bc3}" ma:taxonomyMulti="true" ma:sspId="b23994f9-fffc-4b4c-9361-ab487ea83769" ma:termSetId="423b77a0-3cf7-466b-a268-ee0383beab7a" ma:anchorId="00000000-0000-0000-0000-000000000000" ma:open="false" ma:isKeyword="false">
      <xsd:complexType>
        <xsd:sequence>
          <xsd:element ref="pc:Terms" minOccurs="0" maxOccurs="1"/>
        </xsd:sequence>
      </xsd:complexType>
    </xsd:element>
    <xsd:element name="MRDDescripcion" ma:index="10" nillable="true" ma:displayName="Descripción" ma:internalName="MRDDescripcion">
      <xsd:simpleType>
        <xsd:restriction base="dms:Note">
          <xsd:maxLength value="255"/>
        </xsd:restriction>
      </xsd:simpleType>
    </xsd:element>
    <xsd:element name="MRDEtiquetasTaxHTField0" ma:index="11" nillable="true" ma:taxonomy="true" ma:internalName="MRDEtiquetasTaxHTField0" ma:taxonomyFieldName="MRDEtiquetas" ma:displayName="Etiquetas" ma:fieldId="{77c3ab1a-ed12-4597-82cf-4074fb8cc921}" ma:taxonomyMulti="true" ma:sspId="b23994f9-fffc-4b4c-9361-ab487ea83769" ma:termSetId="e6a64446-b324-4360-a0fe-bfdf16935056"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11a91c3-a7c7-4b71-b885-7360314226de"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bf4a3a47-a53d-4428-88af-41d3b811971c}" ma:internalName="TaxCatchAll" ma:showField="CatchAllData" ma:web="33895f88-3bfe-4bbb-8e83-2492cbea583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MRDEtiquetasTaxHTField0 xmlns="33895f88-3bfe-4bbb-8e83-2492cbea583e">
      <Terms xmlns="http://schemas.microsoft.com/office/infopath/2007/PartnerControls"/>
    </MRDEtiquetasTaxHTField0>
    <LikesCount xmlns="http://schemas.microsoft.com/sharepoint/v3" xsi:nil="true"/>
    <TaxCatchAll xmlns="d11a91c3-a7c7-4b71-b885-7360314226de"/>
    <Ratings xmlns="http://schemas.microsoft.com/sharepoint/v3" xsi:nil="true"/>
    <LikedBy xmlns="http://schemas.microsoft.com/sharepoint/v3">
      <UserInfo>
        <DisplayName/>
        <AccountId xsi:nil="true"/>
        <AccountType/>
      </UserInfo>
    </LikedBy>
    <MRDDescripcion xmlns="33895f88-3bfe-4bbb-8e83-2492cbea583e" xsi:nil="true"/>
    <MRDCategoriaTaxHTField0 xmlns="33895f88-3bfe-4bbb-8e83-2492cbea583e">
      <Terms xmlns="http://schemas.microsoft.com/office/infopath/2007/PartnerControls"/>
    </MRDCategoriaTaxHTField0>
    <RatedBy xmlns="http://schemas.microsoft.com/sharepoint/v3">
      <UserInfo>
        <DisplayName/>
        <AccountId xsi:nil="true"/>
        <AccountType/>
      </UserInfo>
    </RatedBy>
  </documentManagement>
</p:properties>
</file>

<file path=customXml/itemProps1.xml><?xml version="1.0" encoding="utf-8"?>
<ds:datastoreItem xmlns:ds="http://schemas.openxmlformats.org/officeDocument/2006/customXml" ds:itemID="{CD8D40A0-1DF3-43EA-B6A7-1F6FE213908B}">
  <ds:schemaRefs>
    <ds:schemaRef ds:uri="http://schemas.microsoft.com/sharepoint/v3/contenttype/forms"/>
  </ds:schemaRefs>
</ds:datastoreItem>
</file>

<file path=customXml/itemProps2.xml><?xml version="1.0" encoding="utf-8"?>
<ds:datastoreItem xmlns:ds="http://schemas.openxmlformats.org/officeDocument/2006/customXml" ds:itemID="{BD70CF3F-7014-43E9-901E-6C737C37B2BD}">
  <ds:schemaRefs>
    <ds:schemaRef ds:uri="http://schemas.microsoft.com/sharepoint/events"/>
  </ds:schemaRefs>
</ds:datastoreItem>
</file>

<file path=customXml/itemProps3.xml><?xml version="1.0" encoding="utf-8"?>
<ds:datastoreItem xmlns:ds="http://schemas.openxmlformats.org/officeDocument/2006/customXml" ds:itemID="{AAD6279E-E6ED-4D0B-9313-AFD0F6E16E48}">
  <ds:schemaRefs>
    <ds:schemaRef ds:uri="Microsoft.SharePoint.Taxonomy.ContentTypeSync"/>
  </ds:schemaRefs>
</ds:datastoreItem>
</file>

<file path=customXml/itemProps4.xml><?xml version="1.0" encoding="utf-8"?>
<ds:datastoreItem xmlns:ds="http://schemas.openxmlformats.org/officeDocument/2006/customXml" ds:itemID="{F1F0010B-8E92-4A7A-901F-896A536526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33895f88-3bfe-4bbb-8e83-2492cbea583e"/>
    <ds:schemaRef ds:uri="d11a91c3-a7c7-4b71-b885-7360314226d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8BBA0C94-743C-4641-90B3-998C9A26E4F8}">
  <ds:schemaRefs>
    <ds:schemaRef ds:uri="http://schemas.microsoft.com/office/2006/metadata/properties"/>
    <ds:schemaRef ds:uri="http://schemas.microsoft.com/office/infopath/2007/PartnerControls"/>
    <ds:schemaRef ds:uri="33895f88-3bfe-4bbb-8e83-2492cbea583e"/>
    <ds:schemaRef ds:uri="http://schemas.microsoft.com/sharepoint/v3"/>
    <ds:schemaRef ds:uri="d11a91c3-a7c7-4b71-b885-7360314226de"/>
  </ds:schemaRefs>
</ds:datastoreItem>
</file>

<file path=docProps/app.xml><?xml version="1.0" encoding="utf-8"?>
<Properties xmlns="http://schemas.openxmlformats.org/officeDocument/2006/extended-properties" xmlns:vt="http://schemas.openxmlformats.org/officeDocument/2006/docPropsVTypes">
  <Template>Documento_Interno.dotx</Template>
  <TotalTime>60</TotalTime>
  <Pages>2</Pages>
  <Words>751</Words>
  <Characters>4388</Characters>
  <Application>Microsoft Office Word</Application>
  <DocSecurity>0</DocSecurity>
  <Lines>36</Lines>
  <Paragraphs>10</Paragraphs>
  <ScaleCrop>false</ScaleCrop>
  <HeadingPairs>
    <vt:vector size="2" baseType="variant">
      <vt:variant>
        <vt:lpstr>Título</vt:lpstr>
      </vt:variant>
      <vt:variant>
        <vt:i4>1</vt:i4>
      </vt:variant>
    </vt:vector>
  </HeadingPairs>
  <TitlesOfParts>
    <vt:vector size="1" baseType="lpstr">
      <vt:lpstr>[Dirección Emisora] </vt:lpstr>
    </vt:vector>
  </TitlesOfParts>
  <Company>REE</Company>
  <LinksUpToDate>false</LinksUpToDate>
  <CharactersWithSpaces>5129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[Dirección Emisora]</dc:title>
  <dc:subject/>
  <dc:creator>Rivas Saiz, Rosalia</dc:creator>
  <cp:keywords/>
  <cp:lastModifiedBy>Mateo Sánchez, Lucía</cp:lastModifiedBy>
  <cp:revision>8</cp:revision>
  <cp:lastPrinted>2019-03-12T07:41:00Z</cp:lastPrinted>
  <dcterms:created xsi:type="dcterms:W3CDTF">2021-08-05T17:23:00Z</dcterms:created>
  <dcterms:modified xsi:type="dcterms:W3CDTF">2021-11-15T07:48:00Z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0x010100B03BBF63A8BF45F6B06D2F37304ACAEE003B42486AC35FFA4184949A9E9DE7E8D2</vt:lpwstr>
  </property>
</Properties>
</file>